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50F02C" w14:textId="77777777" w:rsidR="005872C3" w:rsidRDefault="00BD25B1">
      <w:pPr>
        <w:pStyle w:val="Title"/>
        <w:spacing w:before="0"/>
        <w:rPr>
          <w:rFonts w:ascii="Garamond" w:hAnsi="Garamond"/>
        </w:rPr>
      </w:pPr>
      <w:r>
        <w:rPr>
          <w:rFonts w:ascii="Garamond" w:hAnsi="Garamond"/>
          <w:noProof/>
        </w:rPr>
        <w:pict w14:anchorId="27AF18FC">
          <v:shapetype id="_x0000_t202" coordsize="21600,21600" o:spt="202" path="m0,0l0,21600,21600,21600,2160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14:paraId="3BD8E032" w14:textId="77777777" w:rsidR="005872C3" w:rsidRPr="0054534E" w:rsidRDefault="005872C3">
                  <w:pPr>
                    <w:rPr>
                      <w:rFonts w:ascii="Tahoma" w:hAnsi="Tahoma"/>
                      <w:b/>
                      <w:sz w:val="20"/>
                    </w:rPr>
                  </w:pPr>
                  <w:r w:rsidRPr="0054534E">
                    <w:rPr>
                      <w:rFonts w:ascii="Tahoma" w:hAnsi="Tahoma"/>
                      <w:b/>
                      <w:sz w:val="20"/>
                    </w:rPr>
                    <w:t>Northeastern University</w:t>
                  </w:r>
                </w:p>
                <w:p w14:paraId="0A1DA054" w14:textId="77777777" w:rsidR="00642503" w:rsidRDefault="00642503">
                  <w:pPr>
                    <w:rPr>
                      <w:rFonts w:ascii="Tahoma" w:hAnsi="Tahoma"/>
                      <w:b/>
                      <w:sz w:val="16"/>
                    </w:rPr>
                  </w:pPr>
                </w:p>
                <w:p w14:paraId="2D9C78E7" w14:textId="77777777" w:rsidR="005872C3" w:rsidRPr="0054534E" w:rsidRDefault="005872C3">
                  <w:pPr>
                    <w:rPr>
                      <w:sz w:val="16"/>
                    </w:rPr>
                  </w:pPr>
                  <w:r w:rsidRPr="0054534E">
                    <w:rPr>
                      <w:rFonts w:ascii="Tahoma" w:hAnsi="Tahoma"/>
                      <w:b/>
                      <w:sz w:val="16"/>
                    </w:rPr>
                    <w:t>Department of Civil and Environmental Engineering</w:t>
                  </w:r>
                </w:p>
              </w:txbxContent>
            </v:textbox>
          </v:shape>
        </w:pict>
      </w:r>
    </w:p>
    <w:p w14:paraId="4D1AA019" w14:textId="77777777" w:rsidR="00BB5386" w:rsidRPr="0054534E" w:rsidRDefault="00BB5386" w:rsidP="00BB5386">
      <w:pPr>
        <w:pStyle w:val="Title"/>
        <w:spacing w:before="0"/>
        <w:rPr>
          <w:sz w:val="40"/>
          <w:szCs w:val="24"/>
        </w:rPr>
      </w:pPr>
      <w:r w:rsidRPr="0054534E">
        <w:rPr>
          <w:sz w:val="40"/>
          <w:szCs w:val="24"/>
        </w:rPr>
        <w:t xml:space="preserve">Instructor’s Assessment </w:t>
      </w:r>
    </w:p>
    <w:p w14:paraId="117CD04D" w14:textId="77777777" w:rsidR="00E4798B" w:rsidRPr="0054534E" w:rsidRDefault="00E4798B" w:rsidP="00E4798B">
      <w:pPr>
        <w:pStyle w:val="Title"/>
        <w:spacing w:before="0"/>
        <w:rPr>
          <w:sz w:val="32"/>
          <w:szCs w:val="24"/>
        </w:rPr>
      </w:pPr>
      <w:r w:rsidRPr="0054534E">
        <w:rPr>
          <w:sz w:val="32"/>
          <w:szCs w:val="24"/>
        </w:rPr>
        <w:t xml:space="preserve">CIVE </w:t>
      </w:r>
      <w:r>
        <w:rPr>
          <w:sz w:val="32"/>
          <w:szCs w:val="24"/>
        </w:rPr>
        <w:t>2000</w:t>
      </w:r>
      <w:r w:rsidRPr="0054534E">
        <w:rPr>
          <w:sz w:val="32"/>
          <w:szCs w:val="24"/>
        </w:rPr>
        <w:t xml:space="preserve"> </w:t>
      </w:r>
      <w:r>
        <w:rPr>
          <w:sz w:val="32"/>
          <w:szCs w:val="24"/>
        </w:rPr>
        <w:t>Introduction to Engineering Cooperative Education</w:t>
      </w:r>
    </w:p>
    <w:p w14:paraId="7C4FDF0E" w14:textId="77777777" w:rsidR="00A04BBE" w:rsidRDefault="00A04BBE">
      <w:pPr>
        <w:pStyle w:val="Title"/>
        <w:spacing w:before="0"/>
        <w:rPr>
          <w:i/>
        </w:rPr>
      </w:pPr>
    </w:p>
    <w:p w14:paraId="1F2D080F" w14:textId="7B0E565E" w:rsidR="00EF70EF" w:rsidRPr="00D61706" w:rsidRDefault="00EF70EF" w:rsidP="00EF70EF">
      <w:pPr>
        <w:rPr>
          <w:szCs w:val="24"/>
        </w:rPr>
      </w:pPr>
      <w:r w:rsidRPr="00133085">
        <w:rPr>
          <w:b/>
          <w:szCs w:val="24"/>
        </w:rPr>
        <w:t>Semester / Year</w:t>
      </w:r>
      <w:r w:rsidR="003D780A">
        <w:rPr>
          <w:b/>
          <w:szCs w:val="24"/>
        </w:rPr>
        <w:t>: Spring</w:t>
      </w:r>
      <w:r w:rsidRPr="00133085">
        <w:rPr>
          <w:b/>
          <w:szCs w:val="24"/>
        </w:rPr>
        <w:t xml:space="preserve"> </w:t>
      </w:r>
      <w:sdt>
        <w:sdtPr>
          <w:rPr>
            <w:color w:val="808080" w:themeColor="background1" w:themeShade="80"/>
            <w:szCs w:val="24"/>
          </w:rPr>
          <w:alias w:val="Semester"/>
          <w:tag w:val="Semester"/>
          <w:id w:val="6057719"/>
          <w:placeholder>
            <w:docPart w:val="EA836C4D512F4E5BB7ADF37DDE4FDEA5"/>
          </w:placeholder>
          <w:dropDownList>
            <w:listItem w:value="Choose an item."/>
            <w:listItem w:displayText="Fall" w:value="Fall"/>
            <w:listItem w:displayText="Spring" w:value="Spring"/>
            <w:listItem w:displayText="Summer 1" w:value="Sum1"/>
            <w:listItem w:displayText="Summer 2" w:value="Sum2"/>
          </w:dropDownList>
        </w:sdtPr>
        <w:sdtEndPr/>
        <w:sdtContent>
          <w:r w:rsidR="00587ED9" w:rsidRPr="0083313C">
            <w:rPr>
              <w:color w:val="808080" w:themeColor="background1" w:themeShade="80"/>
              <w:szCs w:val="24"/>
            </w:rPr>
            <w:t>Fall</w:t>
          </w:r>
        </w:sdtContent>
      </w:sdt>
      <w:r w:rsidR="00D000CB" w:rsidRPr="00133085">
        <w:rPr>
          <w:szCs w:val="24"/>
        </w:rPr>
        <w:t>/</w:t>
      </w:r>
      <w:r w:rsidRPr="00133085">
        <w:rPr>
          <w:szCs w:val="24"/>
        </w:rPr>
        <w:t xml:space="preserve"> </w:t>
      </w:r>
      <w:sdt>
        <w:sdtPr>
          <w:rPr>
            <w:szCs w:val="24"/>
          </w:rPr>
          <w:alias w:val="Year"/>
          <w:tag w:val="Year"/>
          <w:id w:val="6057743"/>
          <w:placeholder>
            <w:docPart w:val="BA72A9F7B586417FA4C45E63082FED2E"/>
          </w:placeholder>
          <w:text/>
        </w:sdtPr>
        <w:sdtEndPr/>
        <w:sdtContent>
          <w:r w:rsidR="00E02560">
            <w:rPr>
              <w:szCs w:val="24"/>
            </w:rPr>
            <w:t>2013</w:t>
          </w:r>
        </w:sdtContent>
      </w:sdt>
      <w:proofErr w:type="gramStart"/>
      <w:r w:rsidRPr="00133085">
        <w:rPr>
          <w:szCs w:val="24"/>
        </w:rPr>
        <w:t xml:space="preserve">  </w:t>
      </w:r>
      <w:r w:rsidRPr="00133085">
        <w:rPr>
          <w:b/>
          <w:szCs w:val="24"/>
        </w:rPr>
        <w:t>Instructor</w:t>
      </w:r>
      <w:proofErr w:type="gramEnd"/>
      <w:r w:rsidRPr="00133085">
        <w:rPr>
          <w:b/>
          <w:szCs w:val="24"/>
        </w:rPr>
        <w:t xml:space="preserve">:  </w:t>
      </w:r>
      <w:sdt>
        <w:sdtPr>
          <w:rPr>
            <w:b/>
            <w:szCs w:val="24"/>
          </w:rPr>
          <w:alias w:val="Instructor"/>
          <w:tag w:val="Instructor"/>
          <w:id w:val="6057735"/>
          <w:placeholder>
            <w:docPart w:val="E37DCED477244BEC9223B9021FB8AD77"/>
          </w:placeholder>
          <w:text/>
        </w:sdtPr>
        <w:sdtEndPr/>
        <w:sdtContent>
          <w:r w:rsidR="00E02560">
            <w:rPr>
              <w:b/>
              <w:szCs w:val="24"/>
            </w:rPr>
            <w:t>Tillman, Robert</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E02560">
        <w:rPr>
          <w:color w:val="A6A6A6" w:themeColor="background1" w:themeShade="A6"/>
          <w:szCs w:val="24"/>
        </w:rPr>
        <w:t>05/21/13</w:t>
      </w:r>
    </w:p>
    <w:p w14:paraId="1D9AF78D" w14:textId="77777777" w:rsidR="0083313C" w:rsidRDefault="0083313C" w:rsidP="0083313C">
      <w:pPr>
        <w:rPr>
          <w:sz w:val="20"/>
          <w:szCs w:val="24"/>
          <w:highlight w:val="yellow"/>
        </w:rPr>
      </w:pPr>
    </w:p>
    <w:p w14:paraId="5D17965E" w14:textId="77777777" w:rsidR="0083313C" w:rsidRPr="0083313C" w:rsidRDefault="0083313C" w:rsidP="0083313C">
      <w:pPr>
        <w:rPr>
          <w:sz w:val="20"/>
          <w:szCs w:val="24"/>
        </w:rPr>
      </w:pPr>
      <w:r w:rsidRPr="0083313C">
        <w:rPr>
          <w:sz w:val="20"/>
          <w:szCs w:val="24"/>
        </w:rPr>
        <w:t>Expectations regarding this course assessment:</w:t>
      </w:r>
    </w:p>
    <w:p w14:paraId="6CF06C30" w14:textId="77777777"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14:paraId="5E7357AF" w14:textId="77777777"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sidR="00E4798B">
        <w:rPr>
          <w:sz w:val="20"/>
          <w:szCs w:val="24"/>
        </w:rPr>
        <w:t>graded assignments (not necessarily all assignments)</w:t>
      </w:r>
      <w:r w:rsidR="0083313C">
        <w:rPr>
          <w:sz w:val="20"/>
          <w:szCs w:val="24"/>
        </w:rPr>
        <w:t>.</w:t>
      </w:r>
    </w:p>
    <w:p w14:paraId="09F7C44C" w14:textId="77777777"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5B4CD4">
        <w:rPr>
          <w:sz w:val="20"/>
          <w:szCs w:val="24"/>
        </w:rPr>
        <w:t>None</w:t>
      </w:r>
      <w:r>
        <w:rPr>
          <w:sz w:val="20"/>
          <w:szCs w:val="24"/>
        </w:rPr>
        <w:t>.</w:t>
      </w:r>
    </w:p>
    <w:p w14:paraId="0132446C" w14:textId="77777777"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14:paraId="0077882E" w14:textId="77777777"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A04BBE">
        <w:rPr>
          <w:rFonts w:ascii="Calibri" w:hAnsi="Calibri"/>
          <w:sz w:val="20"/>
          <w:szCs w:val="24"/>
        </w:rPr>
        <w:t>2</w:t>
      </w:r>
      <w:r w:rsidR="00E4798B">
        <w:rPr>
          <w:rFonts w:ascii="Calibri" w:hAnsi="Calibri"/>
          <w:sz w:val="20"/>
          <w:szCs w:val="24"/>
        </w:rPr>
        <w:t>000</w:t>
      </w:r>
      <w:r w:rsidRPr="003A49B9">
        <w:rPr>
          <w:rFonts w:ascii="Calibri" w:hAnsi="Calibri"/>
          <w:sz w:val="20"/>
          <w:szCs w:val="24"/>
        </w:rPr>
        <w:t xml:space="preserve"> </w:t>
      </w:r>
      <w:r>
        <w:rPr>
          <w:rFonts w:ascii="Calibri" w:hAnsi="Calibri"/>
          <w:sz w:val="20"/>
          <w:szCs w:val="24"/>
        </w:rPr>
        <w:t>_2013_Fall</w:t>
      </w:r>
    </w:p>
    <w:p w14:paraId="04AFEEE2" w14:textId="77777777" w:rsidR="00EF70EF" w:rsidRPr="00AA05AC" w:rsidRDefault="00EF70EF" w:rsidP="00EF70EF">
      <w:pPr>
        <w:rPr>
          <w:i/>
          <w:szCs w:val="24"/>
        </w:rPr>
      </w:pPr>
    </w:p>
    <w:p w14:paraId="6C6C0C7B" w14:textId="77777777"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14:paraId="0827BAFA" w14:textId="77777777"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14:paraId="14E38785" w14:textId="77777777" w:rsidTr="00D00030">
        <w:tc>
          <w:tcPr>
            <w:tcW w:w="468" w:type="dxa"/>
          </w:tcPr>
          <w:p w14:paraId="773CBFBD" w14:textId="77777777" w:rsidR="0054534E" w:rsidRDefault="0054534E" w:rsidP="00C21B2B">
            <w:pPr>
              <w:pStyle w:val="BodyText"/>
              <w:keepNext/>
              <w:rPr>
                <w:i w:val="0"/>
              </w:rPr>
            </w:pPr>
            <w:r>
              <w:rPr>
                <w:i w:val="0"/>
              </w:rPr>
              <w:t>1.</w:t>
            </w:r>
          </w:p>
        </w:tc>
        <w:tc>
          <w:tcPr>
            <w:tcW w:w="9108" w:type="dxa"/>
          </w:tcPr>
          <w:p w14:paraId="7094BB54" w14:textId="77777777" w:rsidR="0054534E" w:rsidRPr="009B07DB" w:rsidRDefault="00E02560" w:rsidP="00C21B2B">
            <w:pPr>
              <w:pStyle w:val="BodyText"/>
              <w:keepNext/>
              <w:rPr>
                <w:i w:val="0"/>
                <w:sz w:val="20"/>
              </w:rPr>
            </w:pPr>
            <w:r>
              <w:rPr>
                <w:i w:val="0"/>
                <w:sz w:val="20"/>
              </w:rPr>
              <w:t>Presented an upper class student panel that was well received by the class.</w:t>
            </w:r>
          </w:p>
        </w:tc>
      </w:tr>
      <w:tr w:rsidR="0054534E" w14:paraId="132C871B" w14:textId="77777777" w:rsidTr="00D00030">
        <w:tc>
          <w:tcPr>
            <w:tcW w:w="468" w:type="dxa"/>
          </w:tcPr>
          <w:p w14:paraId="77D2B27C" w14:textId="77777777" w:rsidR="0054534E" w:rsidRDefault="0054534E" w:rsidP="00D00030">
            <w:pPr>
              <w:pStyle w:val="BodyText"/>
              <w:rPr>
                <w:i w:val="0"/>
              </w:rPr>
            </w:pPr>
            <w:r>
              <w:rPr>
                <w:i w:val="0"/>
              </w:rPr>
              <w:t>2.</w:t>
            </w:r>
          </w:p>
        </w:tc>
        <w:tc>
          <w:tcPr>
            <w:tcW w:w="9108" w:type="dxa"/>
          </w:tcPr>
          <w:p w14:paraId="69162F96" w14:textId="77777777" w:rsidR="0054534E" w:rsidRPr="009B07DB" w:rsidRDefault="0054534E" w:rsidP="00D00030">
            <w:pPr>
              <w:pStyle w:val="BodyText"/>
              <w:rPr>
                <w:i w:val="0"/>
                <w:sz w:val="20"/>
              </w:rPr>
            </w:pPr>
          </w:p>
        </w:tc>
      </w:tr>
      <w:tr w:rsidR="0054534E" w14:paraId="04397E3D" w14:textId="77777777" w:rsidTr="00D00030">
        <w:tc>
          <w:tcPr>
            <w:tcW w:w="468" w:type="dxa"/>
          </w:tcPr>
          <w:p w14:paraId="2E47C2B8" w14:textId="77777777" w:rsidR="0054534E" w:rsidRDefault="0054534E" w:rsidP="00D00030">
            <w:pPr>
              <w:pStyle w:val="BodyText"/>
              <w:rPr>
                <w:i w:val="0"/>
              </w:rPr>
            </w:pPr>
            <w:r>
              <w:rPr>
                <w:i w:val="0"/>
              </w:rPr>
              <w:t>3.</w:t>
            </w:r>
          </w:p>
        </w:tc>
        <w:tc>
          <w:tcPr>
            <w:tcW w:w="9108" w:type="dxa"/>
          </w:tcPr>
          <w:p w14:paraId="1205D142" w14:textId="77777777" w:rsidR="0054534E" w:rsidRPr="009B07DB" w:rsidRDefault="0054534E" w:rsidP="00D00030">
            <w:pPr>
              <w:pStyle w:val="BodyText"/>
              <w:rPr>
                <w:i w:val="0"/>
                <w:sz w:val="20"/>
              </w:rPr>
            </w:pPr>
          </w:p>
        </w:tc>
      </w:tr>
    </w:tbl>
    <w:p w14:paraId="2CAC928C" w14:textId="77777777" w:rsidR="00EF70EF" w:rsidRPr="00301981" w:rsidRDefault="00EF70EF" w:rsidP="00EF70EF"/>
    <w:p w14:paraId="737EDB06" w14:textId="77777777" w:rsidR="00D000CB" w:rsidRPr="00133085" w:rsidRDefault="00D000CB" w:rsidP="00EF70EF">
      <w:pPr>
        <w:rPr>
          <w:b/>
        </w:rPr>
      </w:pPr>
    </w:p>
    <w:p w14:paraId="64A57109" w14:textId="77777777" w:rsidR="00EF70EF" w:rsidRDefault="00D000CB" w:rsidP="00C21B2B">
      <w:pPr>
        <w:keepNext/>
        <w:rPr>
          <w:b/>
        </w:rPr>
      </w:pPr>
      <w:proofErr w:type="gramStart"/>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w:t>
      </w:r>
      <w:proofErr w:type="gramEnd"/>
      <w:r w:rsidR="008C1FB4">
        <w:rPr>
          <w:i/>
          <w:szCs w:val="24"/>
        </w:rPr>
        <w:t xml:space="preserve">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14:paraId="39EE49DA" w14:textId="77777777"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14:paraId="56CF4787" w14:textId="77777777" w:rsidTr="00E23331">
        <w:tc>
          <w:tcPr>
            <w:tcW w:w="468" w:type="dxa"/>
          </w:tcPr>
          <w:p w14:paraId="0593F309" w14:textId="77777777" w:rsidR="00BF2C06" w:rsidRDefault="00BF2C06" w:rsidP="00E23331">
            <w:pPr>
              <w:pStyle w:val="BodyText"/>
              <w:keepNext/>
              <w:rPr>
                <w:i w:val="0"/>
              </w:rPr>
            </w:pPr>
          </w:p>
        </w:tc>
        <w:tc>
          <w:tcPr>
            <w:tcW w:w="2700" w:type="dxa"/>
          </w:tcPr>
          <w:p w14:paraId="17DF54A6" w14:textId="77777777" w:rsidR="00BF2C06" w:rsidRPr="00BE236A" w:rsidRDefault="00BF2C06" w:rsidP="00E23331">
            <w:pPr>
              <w:pStyle w:val="BodyText"/>
              <w:keepNext/>
              <w:jc w:val="center"/>
              <w:rPr>
                <w:b/>
                <w:i w:val="0"/>
              </w:rPr>
            </w:pPr>
            <w:r w:rsidRPr="00BE236A">
              <w:rPr>
                <w:b/>
                <w:i w:val="0"/>
              </w:rPr>
              <w:t>Student Comment</w:t>
            </w:r>
          </w:p>
        </w:tc>
        <w:tc>
          <w:tcPr>
            <w:tcW w:w="6408" w:type="dxa"/>
          </w:tcPr>
          <w:p w14:paraId="6DBF1681" w14:textId="77777777" w:rsidR="00BF2C06" w:rsidRPr="00BE236A" w:rsidRDefault="00BF2C06" w:rsidP="00E23331">
            <w:pPr>
              <w:pStyle w:val="BodyText"/>
              <w:keepNext/>
              <w:jc w:val="center"/>
              <w:rPr>
                <w:b/>
                <w:i w:val="0"/>
              </w:rPr>
            </w:pPr>
            <w:r w:rsidRPr="00BE236A">
              <w:rPr>
                <w:b/>
                <w:i w:val="0"/>
              </w:rPr>
              <w:t>Your Comment(s)</w:t>
            </w:r>
          </w:p>
        </w:tc>
      </w:tr>
      <w:tr w:rsidR="00BF2C06" w14:paraId="732DB7F4" w14:textId="77777777" w:rsidTr="00E23331">
        <w:tc>
          <w:tcPr>
            <w:tcW w:w="468" w:type="dxa"/>
          </w:tcPr>
          <w:p w14:paraId="68F7D8D6" w14:textId="77777777" w:rsidR="00BF2C06" w:rsidRDefault="00BF2C06" w:rsidP="00E23331">
            <w:pPr>
              <w:pStyle w:val="BodyText"/>
              <w:keepNext/>
              <w:rPr>
                <w:i w:val="0"/>
              </w:rPr>
            </w:pPr>
            <w:r>
              <w:rPr>
                <w:i w:val="0"/>
              </w:rPr>
              <w:t>1.</w:t>
            </w:r>
          </w:p>
        </w:tc>
        <w:tc>
          <w:tcPr>
            <w:tcW w:w="2700" w:type="dxa"/>
          </w:tcPr>
          <w:p w14:paraId="07467EEF" w14:textId="77777777" w:rsidR="00BF2C06" w:rsidRDefault="00BF2C06" w:rsidP="00E23331">
            <w:pPr>
              <w:pStyle w:val="BodyText"/>
              <w:keepNext/>
              <w:rPr>
                <w:i w:val="0"/>
              </w:rPr>
            </w:pPr>
          </w:p>
        </w:tc>
        <w:tc>
          <w:tcPr>
            <w:tcW w:w="6408" w:type="dxa"/>
          </w:tcPr>
          <w:p w14:paraId="36804D99" w14:textId="77777777" w:rsidR="00BF2C06" w:rsidRDefault="00BF2C06" w:rsidP="00E23331">
            <w:pPr>
              <w:pStyle w:val="BodyText"/>
              <w:keepNext/>
              <w:rPr>
                <w:i w:val="0"/>
              </w:rPr>
            </w:pPr>
          </w:p>
        </w:tc>
      </w:tr>
      <w:tr w:rsidR="00BF2C06" w14:paraId="75E13410" w14:textId="77777777" w:rsidTr="00E23331">
        <w:tc>
          <w:tcPr>
            <w:tcW w:w="468" w:type="dxa"/>
          </w:tcPr>
          <w:p w14:paraId="3BF6EF85" w14:textId="77777777" w:rsidR="00BF2C06" w:rsidRDefault="00BF2C06" w:rsidP="00E23331">
            <w:pPr>
              <w:pStyle w:val="BodyText"/>
              <w:keepNext/>
              <w:rPr>
                <w:i w:val="0"/>
              </w:rPr>
            </w:pPr>
            <w:r>
              <w:rPr>
                <w:i w:val="0"/>
              </w:rPr>
              <w:t>2.</w:t>
            </w:r>
          </w:p>
        </w:tc>
        <w:tc>
          <w:tcPr>
            <w:tcW w:w="2700" w:type="dxa"/>
          </w:tcPr>
          <w:p w14:paraId="0B4FA01B" w14:textId="77777777" w:rsidR="00BF2C06" w:rsidRDefault="00BF2C06" w:rsidP="00E23331">
            <w:pPr>
              <w:pStyle w:val="BodyText"/>
              <w:rPr>
                <w:i w:val="0"/>
              </w:rPr>
            </w:pPr>
          </w:p>
        </w:tc>
        <w:tc>
          <w:tcPr>
            <w:tcW w:w="6408" w:type="dxa"/>
          </w:tcPr>
          <w:p w14:paraId="08BDD6AC" w14:textId="77777777" w:rsidR="00BF2C06" w:rsidRDefault="00BF2C06" w:rsidP="00E23331">
            <w:pPr>
              <w:pStyle w:val="BodyText"/>
              <w:rPr>
                <w:i w:val="0"/>
              </w:rPr>
            </w:pPr>
          </w:p>
        </w:tc>
      </w:tr>
      <w:tr w:rsidR="00BF2C06" w14:paraId="08580D22" w14:textId="77777777" w:rsidTr="00E23331">
        <w:tc>
          <w:tcPr>
            <w:tcW w:w="468" w:type="dxa"/>
          </w:tcPr>
          <w:p w14:paraId="5B9730C3" w14:textId="77777777" w:rsidR="00BF2C06" w:rsidRDefault="00BF2C06" w:rsidP="00E23331">
            <w:pPr>
              <w:pStyle w:val="BodyText"/>
              <w:keepNext/>
              <w:rPr>
                <w:i w:val="0"/>
              </w:rPr>
            </w:pPr>
            <w:r>
              <w:rPr>
                <w:i w:val="0"/>
              </w:rPr>
              <w:t>3.</w:t>
            </w:r>
          </w:p>
        </w:tc>
        <w:tc>
          <w:tcPr>
            <w:tcW w:w="2700" w:type="dxa"/>
          </w:tcPr>
          <w:p w14:paraId="523698DB" w14:textId="77777777" w:rsidR="00BF2C06" w:rsidRDefault="00BF2C06" w:rsidP="00E23331">
            <w:pPr>
              <w:pStyle w:val="BodyText"/>
              <w:rPr>
                <w:i w:val="0"/>
              </w:rPr>
            </w:pPr>
          </w:p>
        </w:tc>
        <w:tc>
          <w:tcPr>
            <w:tcW w:w="6408" w:type="dxa"/>
          </w:tcPr>
          <w:p w14:paraId="1392F89B" w14:textId="77777777" w:rsidR="00BF2C06" w:rsidRDefault="00BF2C06" w:rsidP="00E23331">
            <w:pPr>
              <w:pStyle w:val="BodyText"/>
              <w:rPr>
                <w:i w:val="0"/>
              </w:rPr>
            </w:pPr>
          </w:p>
        </w:tc>
      </w:tr>
    </w:tbl>
    <w:p w14:paraId="34FC7505" w14:textId="77777777" w:rsidR="00D000CB" w:rsidRPr="00133085" w:rsidRDefault="00D000CB" w:rsidP="00EF70EF">
      <w:pPr>
        <w:rPr>
          <w:b/>
        </w:rPr>
      </w:pPr>
    </w:p>
    <w:p w14:paraId="542205F9" w14:textId="77777777" w:rsidR="00142060" w:rsidRDefault="0054534E" w:rsidP="00C21B2B">
      <w:pPr>
        <w:keepNext/>
        <w:rPr>
          <w:b/>
        </w:rPr>
      </w:pPr>
      <w:r w:rsidRPr="0054534E">
        <w:rPr>
          <w:b/>
        </w:rPr>
        <w:t xml:space="preserve">3. </w:t>
      </w:r>
      <w:r w:rsidR="00142060" w:rsidRPr="0054534E">
        <w:rPr>
          <w:b/>
        </w:rPr>
        <w:t>Student questionnaire summary</w:t>
      </w:r>
    </w:p>
    <w:p w14:paraId="384C1466" w14:textId="77777777" w:rsidR="005B4CD4" w:rsidRPr="005B4CD4" w:rsidRDefault="005B4CD4" w:rsidP="00C21B2B">
      <w:pPr>
        <w:keepNext/>
        <w:rPr>
          <w:i/>
        </w:rPr>
      </w:pPr>
      <w:r>
        <w:rPr>
          <w:i/>
        </w:rPr>
        <w:t>Omit – does not apply.</w:t>
      </w:r>
    </w:p>
    <w:p w14:paraId="59B758F5" w14:textId="77777777" w:rsidR="009B07DB" w:rsidRDefault="009B07DB" w:rsidP="002A2CDE">
      <w:pPr>
        <w:keepNext/>
        <w:rPr>
          <w:b/>
        </w:rPr>
      </w:pPr>
    </w:p>
    <w:p w14:paraId="69DC88EA" w14:textId="77777777"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2242"/>
        <w:gridCol w:w="1074"/>
        <w:gridCol w:w="1283"/>
        <w:gridCol w:w="4959"/>
      </w:tblGrid>
      <w:tr w:rsidR="00E4798B" w14:paraId="763B87E0" w14:textId="77777777" w:rsidTr="00E4798B">
        <w:tc>
          <w:tcPr>
            <w:tcW w:w="2242" w:type="dxa"/>
          </w:tcPr>
          <w:p w14:paraId="4C7D7803" w14:textId="77777777" w:rsidR="00E4798B" w:rsidRPr="00AD6AEC" w:rsidRDefault="00E4798B" w:rsidP="002A2CDE">
            <w:pPr>
              <w:keepNext/>
              <w:jc w:val="center"/>
              <w:rPr>
                <w:b/>
                <w:sz w:val="20"/>
              </w:rPr>
            </w:pPr>
            <w:r>
              <w:rPr>
                <w:b/>
                <w:sz w:val="20"/>
              </w:rPr>
              <w:t>Assignment</w:t>
            </w:r>
          </w:p>
        </w:tc>
        <w:tc>
          <w:tcPr>
            <w:tcW w:w="1074" w:type="dxa"/>
          </w:tcPr>
          <w:p w14:paraId="0471E05D" w14:textId="77777777" w:rsidR="00E4798B" w:rsidRPr="00AD6AEC" w:rsidRDefault="00E4798B"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14:paraId="1FB8F806" w14:textId="77777777" w:rsidR="00E4798B" w:rsidRPr="00AD6AEC" w:rsidRDefault="00E4798B" w:rsidP="002A2CDE">
            <w:pPr>
              <w:keepNext/>
              <w:jc w:val="center"/>
              <w:rPr>
                <w:b/>
                <w:sz w:val="20"/>
              </w:rPr>
            </w:pPr>
            <w:r w:rsidRPr="00AD6AEC">
              <w:rPr>
                <w:b/>
                <w:sz w:val="20"/>
              </w:rPr>
              <w:t xml:space="preserve">% </w:t>
            </w:r>
            <w:proofErr w:type="gramStart"/>
            <w:r w:rsidRPr="00AD6AEC">
              <w:rPr>
                <w:b/>
                <w:sz w:val="20"/>
              </w:rPr>
              <w:t>students</w:t>
            </w:r>
            <w:proofErr w:type="gramEnd"/>
            <w:r w:rsidRPr="00AD6AEC">
              <w:rPr>
                <w:b/>
                <w:sz w:val="20"/>
              </w:rPr>
              <w:t xml:space="preserve"> with adequate achievement</w:t>
            </w:r>
          </w:p>
        </w:tc>
        <w:tc>
          <w:tcPr>
            <w:tcW w:w="4959" w:type="dxa"/>
          </w:tcPr>
          <w:p w14:paraId="160FC66A" w14:textId="77777777" w:rsidR="00E4798B" w:rsidRPr="00AD6AEC" w:rsidRDefault="00E4798B" w:rsidP="002A2CDE">
            <w:pPr>
              <w:keepNext/>
              <w:jc w:val="center"/>
              <w:rPr>
                <w:b/>
                <w:sz w:val="20"/>
              </w:rPr>
            </w:pPr>
            <w:r w:rsidRPr="00AD6AEC">
              <w:rPr>
                <w:b/>
                <w:sz w:val="20"/>
              </w:rPr>
              <w:t>Comment on any item with poor achievement</w:t>
            </w:r>
          </w:p>
        </w:tc>
      </w:tr>
      <w:tr w:rsidR="00E4798B" w14:paraId="74086CD7" w14:textId="77777777" w:rsidTr="00E4798B">
        <w:tc>
          <w:tcPr>
            <w:tcW w:w="2242" w:type="dxa"/>
          </w:tcPr>
          <w:p w14:paraId="64D8A57E" w14:textId="77777777" w:rsidR="00E4798B" w:rsidRPr="00E35BD2" w:rsidRDefault="00E4798B" w:rsidP="002A206E">
            <w:pPr>
              <w:keepNext/>
              <w:rPr>
                <w:sz w:val="20"/>
              </w:rPr>
            </w:pPr>
            <w:r>
              <w:rPr>
                <w:sz w:val="20"/>
              </w:rPr>
              <w:t>Resume</w:t>
            </w:r>
          </w:p>
        </w:tc>
        <w:tc>
          <w:tcPr>
            <w:tcW w:w="1074" w:type="dxa"/>
          </w:tcPr>
          <w:p w14:paraId="6651BC32" w14:textId="561A5C45" w:rsidR="00E4798B" w:rsidRPr="009B07DB" w:rsidRDefault="003D780A" w:rsidP="004571F8">
            <w:pPr>
              <w:keepNext/>
              <w:jc w:val="center"/>
              <w:rPr>
                <w:sz w:val="20"/>
              </w:rPr>
            </w:pPr>
            <w:r>
              <w:rPr>
                <w:sz w:val="20"/>
              </w:rPr>
              <w:t>20</w:t>
            </w:r>
          </w:p>
        </w:tc>
        <w:tc>
          <w:tcPr>
            <w:tcW w:w="1283" w:type="dxa"/>
          </w:tcPr>
          <w:p w14:paraId="68ADB9CE" w14:textId="4C52A9CB" w:rsidR="00E4798B" w:rsidRPr="009B07DB" w:rsidRDefault="003D780A" w:rsidP="004571F8">
            <w:pPr>
              <w:keepNext/>
              <w:jc w:val="center"/>
              <w:rPr>
                <w:sz w:val="20"/>
              </w:rPr>
            </w:pPr>
            <w:r>
              <w:rPr>
                <w:sz w:val="20"/>
              </w:rPr>
              <w:t>100</w:t>
            </w:r>
          </w:p>
        </w:tc>
        <w:tc>
          <w:tcPr>
            <w:tcW w:w="4959" w:type="dxa"/>
          </w:tcPr>
          <w:p w14:paraId="6BBE0666" w14:textId="77777777" w:rsidR="00E4798B" w:rsidRPr="009B07DB" w:rsidRDefault="00E4798B" w:rsidP="002A2CDE">
            <w:pPr>
              <w:keepNext/>
              <w:rPr>
                <w:sz w:val="20"/>
              </w:rPr>
            </w:pPr>
          </w:p>
        </w:tc>
      </w:tr>
      <w:tr w:rsidR="00E4798B" w14:paraId="08DB499D" w14:textId="77777777" w:rsidTr="00E4798B">
        <w:tc>
          <w:tcPr>
            <w:tcW w:w="2242" w:type="dxa"/>
          </w:tcPr>
          <w:p w14:paraId="024462A1" w14:textId="77777777" w:rsidR="00E4798B" w:rsidRPr="00E35BD2" w:rsidRDefault="00E4798B" w:rsidP="002A206E">
            <w:pPr>
              <w:keepNext/>
              <w:rPr>
                <w:sz w:val="20"/>
              </w:rPr>
            </w:pPr>
            <w:r>
              <w:rPr>
                <w:sz w:val="20"/>
              </w:rPr>
              <w:t>References</w:t>
            </w:r>
          </w:p>
        </w:tc>
        <w:tc>
          <w:tcPr>
            <w:tcW w:w="1074" w:type="dxa"/>
          </w:tcPr>
          <w:p w14:paraId="14886AF8" w14:textId="1A48ABB6" w:rsidR="00E4798B" w:rsidRPr="009B07DB" w:rsidRDefault="003D780A" w:rsidP="004571F8">
            <w:pPr>
              <w:keepNext/>
              <w:jc w:val="center"/>
              <w:rPr>
                <w:sz w:val="20"/>
              </w:rPr>
            </w:pPr>
            <w:r>
              <w:rPr>
                <w:sz w:val="20"/>
              </w:rPr>
              <w:t>4.9</w:t>
            </w:r>
          </w:p>
        </w:tc>
        <w:tc>
          <w:tcPr>
            <w:tcW w:w="1283" w:type="dxa"/>
          </w:tcPr>
          <w:p w14:paraId="507C7394" w14:textId="70F02C39" w:rsidR="00E4798B" w:rsidRPr="009B07DB" w:rsidRDefault="003D780A" w:rsidP="004571F8">
            <w:pPr>
              <w:keepNext/>
              <w:jc w:val="center"/>
              <w:rPr>
                <w:sz w:val="20"/>
              </w:rPr>
            </w:pPr>
            <w:r>
              <w:rPr>
                <w:sz w:val="20"/>
              </w:rPr>
              <w:t>98</w:t>
            </w:r>
          </w:p>
        </w:tc>
        <w:tc>
          <w:tcPr>
            <w:tcW w:w="4959" w:type="dxa"/>
          </w:tcPr>
          <w:p w14:paraId="516ACA2F" w14:textId="77777777" w:rsidR="00E4798B" w:rsidRPr="009B07DB" w:rsidRDefault="00E4798B" w:rsidP="002A2CDE">
            <w:pPr>
              <w:keepNext/>
              <w:rPr>
                <w:sz w:val="20"/>
              </w:rPr>
            </w:pPr>
          </w:p>
        </w:tc>
      </w:tr>
      <w:tr w:rsidR="00E4798B" w14:paraId="63DDDC44" w14:textId="77777777" w:rsidTr="00E4798B">
        <w:tc>
          <w:tcPr>
            <w:tcW w:w="2242" w:type="dxa"/>
          </w:tcPr>
          <w:p w14:paraId="5FA3CC06" w14:textId="77777777" w:rsidR="00E4798B" w:rsidRPr="00E35BD2" w:rsidRDefault="00E4798B" w:rsidP="002A206E">
            <w:pPr>
              <w:keepNext/>
              <w:rPr>
                <w:sz w:val="20"/>
              </w:rPr>
            </w:pPr>
            <w:r>
              <w:rPr>
                <w:sz w:val="20"/>
              </w:rPr>
              <w:t>Cover letter</w:t>
            </w:r>
          </w:p>
        </w:tc>
        <w:tc>
          <w:tcPr>
            <w:tcW w:w="1074" w:type="dxa"/>
          </w:tcPr>
          <w:p w14:paraId="29D6E0AA" w14:textId="48DD6F02" w:rsidR="00E4798B" w:rsidRPr="009B07DB" w:rsidRDefault="003D780A" w:rsidP="004571F8">
            <w:pPr>
              <w:jc w:val="center"/>
              <w:rPr>
                <w:sz w:val="20"/>
              </w:rPr>
            </w:pPr>
            <w:r>
              <w:rPr>
                <w:sz w:val="20"/>
              </w:rPr>
              <w:t>15</w:t>
            </w:r>
          </w:p>
        </w:tc>
        <w:tc>
          <w:tcPr>
            <w:tcW w:w="1283" w:type="dxa"/>
          </w:tcPr>
          <w:p w14:paraId="3375B579" w14:textId="71F87392" w:rsidR="00E4798B" w:rsidRPr="009B07DB" w:rsidRDefault="003D780A" w:rsidP="004571F8">
            <w:pPr>
              <w:jc w:val="center"/>
              <w:rPr>
                <w:sz w:val="20"/>
              </w:rPr>
            </w:pPr>
            <w:r>
              <w:rPr>
                <w:sz w:val="20"/>
              </w:rPr>
              <w:t>100</w:t>
            </w:r>
          </w:p>
        </w:tc>
        <w:tc>
          <w:tcPr>
            <w:tcW w:w="4959" w:type="dxa"/>
          </w:tcPr>
          <w:p w14:paraId="45BFA305" w14:textId="77777777" w:rsidR="00E4798B" w:rsidRPr="009B07DB" w:rsidRDefault="00E4798B" w:rsidP="00D00030">
            <w:pPr>
              <w:rPr>
                <w:sz w:val="20"/>
              </w:rPr>
            </w:pPr>
          </w:p>
        </w:tc>
      </w:tr>
      <w:tr w:rsidR="00E4798B" w14:paraId="070C0330" w14:textId="77777777" w:rsidTr="00E4798B">
        <w:tc>
          <w:tcPr>
            <w:tcW w:w="2242" w:type="dxa"/>
          </w:tcPr>
          <w:p w14:paraId="51581AA8" w14:textId="55D9F59E" w:rsidR="00E4798B" w:rsidRPr="00E35BD2" w:rsidRDefault="003D780A" w:rsidP="002A206E">
            <w:pPr>
              <w:keepNext/>
              <w:rPr>
                <w:sz w:val="20"/>
              </w:rPr>
            </w:pPr>
            <w:r>
              <w:rPr>
                <w:sz w:val="20"/>
              </w:rPr>
              <w:t>Skills Memo</w:t>
            </w:r>
          </w:p>
        </w:tc>
        <w:tc>
          <w:tcPr>
            <w:tcW w:w="1074" w:type="dxa"/>
          </w:tcPr>
          <w:p w14:paraId="3C0385D5" w14:textId="25B092F4" w:rsidR="00E4798B" w:rsidRPr="009B07DB" w:rsidRDefault="003D780A" w:rsidP="004571F8">
            <w:pPr>
              <w:jc w:val="center"/>
              <w:rPr>
                <w:sz w:val="20"/>
              </w:rPr>
            </w:pPr>
            <w:r>
              <w:rPr>
                <w:sz w:val="20"/>
              </w:rPr>
              <w:t>14.9</w:t>
            </w:r>
          </w:p>
        </w:tc>
        <w:tc>
          <w:tcPr>
            <w:tcW w:w="1283" w:type="dxa"/>
          </w:tcPr>
          <w:p w14:paraId="6E321E4F" w14:textId="02026B58" w:rsidR="00E4798B" w:rsidRPr="009B07DB" w:rsidRDefault="003D780A" w:rsidP="004571F8">
            <w:pPr>
              <w:jc w:val="center"/>
              <w:rPr>
                <w:sz w:val="20"/>
              </w:rPr>
            </w:pPr>
            <w:r>
              <w:rPr>
                <w:sz w:val="20"/>
              </w:rPr>
              <w:t>98</w:t>
            </w:r>
          </w:p>
        </w:tc>
        <w:tc>
          <w:tcPr>
            <w:tcW w:w="4959" w:type="dxa"/>
          </w:tcPr>
          <w:p w14:paraId="13C1A60D" w14:textId="77777777" w:rsidR="00E4798B" w:rsidRPr="009B07DB" w:rsidRDefault="00E4798B" w:rsidP="00D00030">
            <w:pPr>
              <w:rPr>
                <w:sz w:val="20"/>
              </w:rPr>
            </w:pPr>
          </w:p>
        </w:tc>
      </w:tr>
      <w:tr w:rsidR="00E4798B" w14:paraId="16972B67" w14:textId="77777777" w:rsidTr="00E4798B">
        <w:tc>
          <w:tcPr>
            <w:tcW w:w="2242" w:type="dxa"/>
          </w:tcPr>
          <w:p w14:paraId="72E30055" w14:textId="77777777" w:rsidR="00E4798B" w:rsidRPr="00E35BD2" w:rsidRDefault="00E4798B" w:rsidP="002A206E">
            <w:pPr>
              <w:keepNext/>
              <w:rPr>
                <w:sz w:val="20"/>
              </w:rPr>
            </w:pPr>
            <w:r>
              <w:rPr>
                <w:sz w:val="20"/>
              </w:rPr>
              <w:t>Coordinator interview</w:t>
            </w:r>
          </w:p>
        </w:tc>
        <w:tc>
          <w:tcPr>
            <w:tcW w:w="1074" w:type="dxa"/>
          </w:tcPr>
          <w:p w14:paraId="0990AA0E" w14:textId="31DCB422" w:rsidR="00E4798B" w:rsidRPr="009B07DB" w:rsidRDefault="003D780A" w:rsidP="004571F8">
            <w:pPr>
              <w:jc w:val="center"/>
              <w:rPr>
                <w:sz w:val="20"/>
              </w:rPr>
            </w:pPr>
            <w:r>
              <w:rPr>
                <w:sz w:val="20"/>
              </w:rPr>
              <w:t>8.7</w:t>
            </w:r>
          </w:p>
        </w:tc>
        <w:tc>
          <w:tcPr>
            <w:tcW w:w="1283" w:type="dxa"/>
          </w:tcPr>
          <w:p w14:paraId="0DD8813A" w14:textId="7AF759C9" w:rsidR="00E4798B" w:rsidRPr="009B07DB" w:rsidRDefault="003D780A" w:rsidP="004571F8">
            <w:pPr>
              <w:jc w:val="center"/>
              <w:rPr>
                <w:sz w:val="20"/>
              </w:rPr>
            </w:pPr>
            <w:r>
              <w:rPr>
                <w:sz w:val="20"/>
              </w:rPr>
              <w:t>100</w:t>
            </w:r>
          </w:p>
        </w:tc>
        <w:tc>
          <w:tcPr>
            <w:tcW w:w="4959" w:type="dxa"/>
          </w:tcPr>
          <w:p w14:paraId="45E25301" w14:textId="77777777" w:rsidR="00E4798B" w:rsidRPr="009B07DB" w:rsidRDefault="00E4798B" w:rsidP="00D00030">
            <w:pPr>
              <w:rPr>
                <w:sz w:val="20"/>
              </w:rPr>
            </w:pPr>
          </w:p>
        </w:tc>
      </w:tr>
      <w:tr w:rsidR="00E4798B" w:rsidRPr="003D780A" w14:paraId="77CC12E7" w14:textId="77777777" w:rsidTr="00E4798B">
        <w:tc>
          <w:tcPr>
            <w:tcW w:w="2242" w:type="dxa"/>
          </w:tcPr>
          <w:p w14:paraId="4068C052" w14:textId="2074BAAB" w:rsidR="00E4798B" w:rsidRPr="003D780A" w:rsidRDefault="003D780A" w:rsidP="003D780A">
            <w:pPr>
              <w:keepNext/>
              <w:rPr>
                <w:sz w:val="20"/>
              </w:rPr>
            </w:pPr>
            <w:r w:rsidRPr="003D780A">
              <w:rPr>
                <w:sz w:val="20"/>
              </w:rPr>
              <w:t xml:space="preserve">Ethics </w:t>
            </w:r>
            <w:r>
              <w:rPr>
                <w:sz w:val="20"/>
              </w:rPr>
              <w:t>exercise</w:t>
            </w:r>
          </w:p>
        </w:tc>
        <w:tc>
          <w:tcPr>
            <w:tcW w:w="1074" w:type="dxa"/>
          </w:tcPr>
          <w:p w14:paraId="0DA6E295" w14:textId="70DEB978" w:rsidR="00E4798B" w:rsidRPr="003D780A" w:rsidRDefault="003D780A" w:rsidP="004571F8">
            <w:pPr>
              <w:keepNext/>
              <w:jc w:val="center"/>
              <w:rPr>
                <w:sz w:val="20"/>
              </w:rPr>
            </w:pPr>
            <w:r>
              <w:rPr>
                <w:sz w:val="20"/>
              </w:rPr>
              <w:t>14.4</w:t>
            </w:r>
          </w:p>
        </w:tc>
        <w:tc>
          <w:tcPr>
            <w:tcW w:w="1283" w:type="dxa"/>
          </w:tcPr>
          <w:p w14:paraId="564F2AF8" w14:textId="2B7E18AC" w:rsidR="00E4798B" w:rsidRPr="003D780A" w:rsidRDefault="003D780A" w:rsidP="004571F8">
            <w:pPr>
              <w:keepNext/>
              <w:jc w:val="center"/>
              <w:rPr>
                <w:sz w:val="20"/>
              </w:rPr>
            </w:pPr>
            <w:r>
              <w:rPr>
                <w:sz w:val="20"/>
              </w:rPr>
              <w:t>96</w:t>
            </w:r>
          </w:p>
        </w:tc>
        <w:tc>
          <w:tcPr>
            <w:tcW w:w="4959" w:type="dxa"/>
          </w:tcPr>
          <w:p w14:paraId="363058D1" w14:textId="77777777" w:rsidR="00E4798B" w:rsidRPr="003D780A" w:rsidRDefault="00E4798B" w:rsidP="003D780A">
            <w:pPr>
              <w:keepNext/>
              <w:rPr>
                <w:sz w:val="20"/>
              </w:rPr>
            </w:pPr>
          </w:p>
        </w:tc>
      </w:tr>
      <w:tr w:rsidR="003D780A" w:rsidRPr="003D780A" w14:paraId="735EFD26" w14:textId="77777777" w:rsidTr="00E4798B">
        <w:tc>
          <w:tcPr>
            <w:tcW w:w="2242" w:type="dxa"/>
          </w:tcPr>
          <w:p w14:paraId="39ADA15C" w14:textId="4244B8E9" w:rsidR="003D780A" w:rsidRPr="003D780A" w:rsidRDefault="003D780A" w:rsidP="003D780A">
            <w:pPr>
              <w:keepNext/>
              <w:rPr>
                <w:sz w:val="20"/>
              </w:rPr>
            </w:pPr>
            <w:r>
              <w:rPr>
                <w:sz w:val="20"/>
              </w:rPr>
              <w:t>In-class exercises</w:t>
            </w:r>
          </w:p>
        </w:tc>
        <w:tc>
          <w:tcPr>
            <w:tcW w:w="1074" w:type="dxa"/>
          </w:tcPr>
          <w:p w14:paraId="55141D56" w14:textId="3929E5E6" w:rsidR="003D780A" w:rsidRDefault="003D780A" w:rsidP="004571F8">
            <w:pPr>
              <w:keepNext/>
              <w:jc w:val="center"/>
              <w:rPr>
                <w:sz w:val="20"/>
              </w:rPr>
            </w:pPr>
            <w:r>
              <w:rPr>
                <w:sz w:val="20"/>
              </w:rPr>
              <w:t>19.7</w:t>
            </w:r>
          </w:p>
        </w:tc>
        <w:tc>
          <w:tcPr>
            <w:tcW w:w="1283" w:type="dxa"/>
          </w:tcPr>
          <w:p w14:paraId="7FB6610D" w14:textId="17656FBD" w:rsidR="003D780A" w:rsidRDefault="003D780A" w:rsidP="004571F8">
            <w:pPr>
              <w:keepNext/>
              <w:jc w:val="center"/>
              <w:rPr>
                <w:sz w:val="20"/>
              </w:rPr>
            </w:pPr>
            <w:r>
              <w:rPr>
                <w:sz w:val="20"/>
              </w:rPr>
              <w:t>100</w:t>
            </w:r>
          </w:p>
        </w:tc>
        <w:tc>
          <w:tcPr>
            <w:tcW w:w="4959" w:type="dxa"/>
          </w:tcPr>
          <w:p w14:paraId="12B636BF" w14:textId="77777777" w:rsidR="003D780A" w:rsidRPr="003D780A" w:rsidRDefault="003D780A" w:rsidP="003D780A">
            <w:pPr>
              <w:keepNext/>
              <w:rPr>
                <w:sz w:val="20"/>
              </w:rPr>
            </w:pPr>
          </w:p>
        </w:tc>
      </w:tr>
    </w:tbl>
    <w:p w14:paraId="6AFE24F9" w14:textId="77777777" w:rsidR="00142060" w:rsidRDefault="00142060" w:rsidP="00A9220C"/>
    <w:p w14:paraId="65CD5D73" w14:textId="77777777" w:rsidR="00BF2C06" w:rsidRDefault="0054534E" w:rsidP="00C21B2B">
      <w:pPr>
        <w:keepNext/>
      </w:pPr>
      <w:r>
        <w:rPr>
          <w:b/>
        </w:rPr>
        <w:lastRenderedPageBreak/>
        <w:t>5</w:t>
      </w:r>
      <w:r w:rsidR="00A9220C">
        <w:rPr>
          <w:b/>
        </w:rPr>
        <w:t xml:space="preserve">. </w:t>
      </w:r>
      <w:r w:rsidR="008B2FE4">
        <w:rPr>
          <w:b/>
        </w:rPr>
        <w:t xml:space="preserve">Here are the </w:t>
      </w:r>
      <w:r w:rsidR="00886BE3">
        <w:rPr>
          <w:b/>
        </w:rPr>
        <w:t>topics</w:t>
      </w:r>
      <w:r w:rsidR="000A0922">
        <w:rPr>
          <w:b/>
        </w:rPr>
        <w:t xml:space="preserve"> listed on your syllabus</w:t>
      </w:r>
      <w:r w:rsidR="00BF2C06">
        <w:rPr>
          <w:b/>
        </w:rPr>
        <w:t>.</w:t>
      </w:r>
      <w:r w:rsidR="008B2FE4">
        <w:rPr>
          <w:b/>
        </w:rPr>
        <w:t xml:space="preserve"> </w:t>
      </w:r>
      <w:r w:rsidR="00FB287D">
        <w:t>Based on your grade summaries,</w:t>
      </w:r>
      <w:r w:rsidR="00FB287D" w:rsidRPr="00775060">
        <w:t xml:space="preserve"> </w:t>
      </w:r>
      <w:r w:rsidR="00FB287D">
        <w:t>report the fraction of students that showed ability to apply knowledge.</w:t>
      </w:r>
      <w:r w:rsidR="00FB287D" w:rsidRPr="00775060">
        <w:t xml:space="preserve"> </w:t>
      </w:r>
      <w:r w:rsidR="00FB287D">
        <w:t xml:space="preserve">In the column </w:t>
      </w:r>
      <w:r w:rsidR="00FB287D" w:rsidRPr="00775060">
        <w:t>“Basis</w:t>
      </w:r>
      <w:r w:rsidR="00FB287D">
        <w:t xml:space="preserve"> for assessment</w:t>
      </w:r>
      <w:r w:rsidR="00FB287D" w:rsidRPr="00775060">
        <w:t xml:space="preserve">” </w:t>
      </w:r>
      <w:r w:rsidR="00FB287D">
        <w:t>report the particular item(s) in the grade summary that support this assessment; or</w:t>
      </w:r>
      <w:r w:rsidR="00FB287D" w:rsidRPr="00775060">
        <w:t xml:space="preserve"> </w:t>
      </w:r>
      <w:r w:rsidR="00FB287D">
        <w:t>if</w:t>
      </w:r>
      <w:r w:rsidR="00FB287D" w:rsidRPr="00775060">
        <w:t xml:space="preserve"> the topic is not covered in the grade summary, state the basis of your assessment</w:t>
      </w:r>
      <w:r w:rsidR="00FB287D">
        <w:t>.</w:t>
      </w:r>
    </w:p>
    <w:p w14:paraId="1286ED9B" w14:textId="77777777" w:rsidR="00475819" w:rsidRDefault="00475819" w:rsidP="00C21B2B">
      <w:pPr>
        <w:keepNext/>
      </w:pPr>
    </w:p>
    <w:tbl>
      <w:tblPr>
        <w:tblStyle w:val="TableGrid"/>
        <w:tblW w:w="0" w:type="auto"/>
        <w:tblLook w:val="04A0" w:firstRow="1" w:lastRow="0" w:firstColumn="1" w:lastColumn="0" w:noHBand="0" w:noVBand="1"/>
      </w:tblPr>
      <w:tblGrid>
        <w:gridCol w:w="3708"/>
        <w:gridCol w:w="1800"/>
        <w:gridCol w:w="2430"/>
        <w:gridCol w:w="1638"/>
      </w:tblGrid>
      <w:tr w:rsidR="004571F8" w14:paraId="0CFC5A92" w14:textId="77777777" w:rsidTr="004571F8">
        <w:tc>
          <w:tcPr>
            <w:tcW w:w="3708" w:type="dxa"/>
          </w:tcPr>
          <w:p w14:paraId="5D560B34" w14:textId="77777777" w:rsidR="00BF2C06" w:rsidRPr="005E3BC2" w:rsidRDefault="00BF2C06" w:rsidP="00AD6AEC">
            <w:pPr>
              <w:keepNext/>
              <w:jc w:val="center"/>
              <w:rPr>
                <w:b/>
                <w:sz w:val="20"/>
              </w:rPr>
            </w:pPr>
            <w:r w:rsidRPr="005E3BC2">
              <w:rPr>
                <w:b/>
                <w:sz w:val="20"/>
              </w:rPr>
              <w:t>Topic</w:t>
            </w:r>
            <w:r w:rsidR="00291B9E">
              <w:rPr>
                <w:b/>
                <w:sz w:val="20"/>
              </w:rPr>
              <w:t xml:space="preserve"> </w:t>
            </w:r>
          </w:p>
        </w:tc>
        <w:tc>
          <w:tcPr>
            <w:tcW w:w="1800" w:type="dxa"/>
          </w:tcPr>
          <w:p w14:paraId="48F8B710" w14:textId="77777777" w:rsidR="00BF2C06" w:rsidRPr="005E3BC2" w:rsidRDefault="00FB287D" w:rsidP="00AD6AEC">
            <w:pPr>
              <w:keepNext/>
              <w:jc w:val="center"/>
              <w:rPr>
                <w:b/>
                <w:sz w:val="20"/>
              </w:rPr>
            </w:pPr>
            <w:r>
              <w:rPr>
                <w:b/>
                <w:sz w:val="20"/>
              </w:rPr>
              <w:t>Percentage of students showing ability to apply knowledge</w:t>
            </w:r>
          </w:p>
        </w:tc>
        <w:tc>
          <w:tcPr>
            <w:tcW w:w="2430" w:type="dxa"/>
          </w:tcPr>
          <w:p w14:paraId="0893AD3E" w14:textId="77777777" w:rsidR="00BF2C06" w:rsidRPr="005E3BC2" w:rsidRDefault="00BF2C06" w:rsidP="00475819">
            <w:pPr>
              <w:keepNext/>
              <w:jc w:val="center"/>
              <w:rPr>
                <w:b/>
                <w:sz w:val="20"/>
              </w:rPr>
            </w:pPr>
            <w:r w:rsidRPr="005E3BC2">
              <w:rPr>
                <w:b/>
                <w:sz w:val="20"/>
              </w:rPr>
              <w:t>Basis for assessment</w:t>
            </w:r>
          </w:p>
        </w:tc>
        <w:tc>
          <w:tcPr>
            <w:tcW w:w="1638" w:type="dxa"/>
          </w:tcPr>
          <w:p w14:paraId="2469E17E" w14:textId="77777777" w:rsidR="00BF2C06" w:rsidRPr="005E3BC2" w:rsidRDefault="00BF2C06" w:rsidP="008C1FB4">
            <w:pPr>
              <w:keepNext/>
              <w:jc w:val="center"/>
              <w:rPr>
                <w:b/>
                <w:sz w:val="20"/>
              </w:rPr>
            </w:pPr>
            <w:r w:rsidRPr="005E3BC2">
              <w:rPr>
                <w:b/>
                <w:sz w:val="20"/>
              </w:rPr>
              <w:t>Comments</w:t>
            </w:r>
          </w:p>
        </w:tc>
      </w:tr>
      <w:tr w:rsidR="004571F8" w14:paraId="3B321D05" w14:textId="77777777" w:rsidTr="004571F8">
        <w:tc>
          <w:tcPr>
            <w:tcW w:w="3708" w:type="dxa"/>
          </w:tcPr>
          <w:p w14:paraId="482B4491" w14:textId="77777777" w:rsidR="004571F8" w:rsidRPr="00E4798B" w:rsidRDefault="004571F8" w:rsidP="002A206E">
            <w:pPr>
              <w:numPr>
                <w:ilvl w:val="0"/>
                <w:numId w:val="13"/>
              </w:numPr>
              <w:rPr>
                <w:sz w:val="20"/>
              </w:rPr>
            </w:pPr>
            <w:r w:rsidRPr="00E4798B">
              <w:rPr>
                <w:sz w:val="20"/>
              </w:rPr>
              <w:t>Introduction to co-op program</w:t>
            </w:r>
          </w:p>
        </w:tc>
        <w:tc>
          <w:tcPr>
            <w:tcW w:w="1800" w:type="dxa"/>
          </w:tcPr>
          <w:p w14:paraId="3EF24AFD" w14:textId="73C5231D" w:rsidR="004571F8" w:rsidRDefault="004571F8" w:rsidP="008C1FB4">
            <w:pPr>
              <w:keepNext/>
              <w:jc w:val="center"/>
              <w:rPr>
                <w:sz w:val="20"/>
              </w:rPr>
            </w:pPr>
            <w:r>
              <w:rPr>
                <w:sz w:val="20"/>
              </w:rPr>
              <w:t>100</w:t>
            </w:r>
          </w:p>
        </w:tc>
        <w:tc>
          <w:tcPr>
            <w:tcW w:w="2430" w:type="dxa"/>
          </w:tcPr>
          <w:p w14:paraId="70339D5B" w14:textId="30287DC4" w:rsidR="004571F8" w:rsidRDefault="004571F8" w:rsidP="008C1FB4">
            <w:pPr>
              <w:keepNext/>
              <w:rPr>
                <w:sz w:val="20"/>
              </w:rPr>
            </w:pPr>
            <w:r>
              <w:rPr>
                <w:sz w:val="20"/>
              </w:rPr>
              <w:t>Individual meetings</w:t>
            </w:r>
          </w:p>
        </w:tc>
        <w:tc>
          <w:tcPr>
            <w:tcW w:w="1638" w:type="dxa"/>
          </w:tcPr>
          <w:p w14:paraId="072896E9" w14:textId="77777777" w:rsidR="004571F8" w:rsidRDefault="004571F8" w:rsidP="008C1FB4">
            <w:pPr>
              <w:keepNext/>
              <w:rPr>
                <w:sz w:val="20"/>
              </w:rPr>
            </w:pPr>
          </w:p>
        </w:tc>
      </w:tr>
      <w:tr w:rsidR="004571F8" w14:paraId="5843E4A8" w14:textId="77777777" w:rsidTr="004571F8">
        <w:tc>
          <w:tcPr>
            <w:tcW w:w="3708" w:type="dxa"/>
          </w:tcPr>
          <w:p w14:paraId="0C902163" w14:textId="77777777" w:rsidR="004571F8" w:rsidRPr="00E4798B" w:rsidRDefault="004571F8" w:rsidP="002A206E">
            <w:pPr>
              <w:numPr>
                <w:ilvl w:val="0"/>
                <w:numId w:val="13"/>
              </w:numPr>
              <w:rPr>
                <w:sz w:val="20"/>
              </w:rPr>
            </w:pPr>
            <w:r w:rsidRPr="00E4798B">
              <w:rPr>
                <w:sz w:val="20"/>
              </w:rPr>
              <w:t>Co-op employer expectations</w:t>
            </w:r>
          </w:p>
        </w:tc>
        <w:tc>
          <w:tcPr>
            <w:tcW w:w="1800" w:type="dxa"/>
          </w:tcPr>
          <w:p w14:paraId="105D7AE8" w14:textId="4E4AD8BC" w:rsidR="004571F8" w:rsidRDefault="004571F8" w:rsidP="008C1FB4">
            <w:pPr>
              <w:keepNext/>
              <w:jc w:val="center"/>
              <w:rPr>
                <w:sz w:val="20"/>
              </w:rPr>
            </w:pPr>
            <w:r>
              <w:rPr>
                <w:sz w:val="20"/>
              </w:rPr>
              <w:t>100</w:t>
            </w:r>
          </w:p>
        </w:tc>
        <w:tc>
          <w:tcPr>
            <w:tcW w:w="2430" w:type="dxa"/>
          </w:tcPr>
          <w:p w14:paraId="6D40C2A3" w14:textId="2869894D" w:rsidR="004571F8" w:rsidRDefault="004571F8" w:rsidP="008C1FB4">
            <w:pPr>
              <w:keepNext/>
              <w:rPr>
                <w:sz w:val="20"/>
              </w:rPr>
            </w:pPr>
            <w:r>
              <w:rPr>
                <w:sz w:val="20"/>
              </w:rPr>
              <w:t>In-class exercise</w:t>
            </w:r>
            <w:r>
              <w:rPr>
                <w:sz w:val="20"/>
              </w:rPr>
              <w:t xml:space="preserve"> and individual meetings</w:t>
            </w:r>
          </w:p>
        </w:tc>
        <w:tc>
          <w:tcPr>
            <w:tcW w:w="1638" w:type="dxa"/>
          </w:tcPr>
          <w:p w14:paraId="6877D56F" w14:textId="77777777" w:rsidR="004571F8" w:rsidRDefault="004571F8" w:rsidP="008C1FB4">
            <w:pPr>
              <w:keepNext/>
              <w:rPr>
                <w:sz w:val="20"/>
              </w:rPr>
            </w:pPr>
          </w:p>
        </w:tc>
      </w:tr>
      <w:tr w:rsidR="004571F8" w14:paraId="2F18AF88" w14:textId="77777777" w:rsidTr="004571F8">
        <w:tc>
          <w:tcPr>
            <w:tcW w:w="3708" w:type="dxa"/>
          </w:tcPr>
          <w:p w14:paraId="3FA7D8FF" w14:textId="77777777" w:rsidR="004571F8" w:rsidRPr="00E4798B" w:rsidRDefault="004571F8" w:rsidP="002A206E">
            <w:pPr>
              <w:numPr>
                <w:ilvl w:val="0"/>
                <w:numId w:val="13"/>
              </w:numPr>
              <w:rPr>
                <w:sz w:val="20"/>
              </w:rPr>
            </w:pPr>
            <w:r w:rsidRPr="00E4798B">
              <w:rPr>
                <w:sz w:val="20"/>
              </w:rPr>
              <w:t>Co-op curriculum and co-op learning model</w:t>
            </w:r>
          </w:p>
        </w:tc>
        <w:tc>
          <w:tcPr>
            <w:tcW w:w="1800" w:type="dxa"/>
          </w:tcPr>
          <w:p w14:paraId="253C91EB" w14:textId="45EA7301" w:rsidR="004571F8" w:rsidRDefault="004571F8" w:rsidP="008C1FB4">
            <w:pPr>
              <w:keepNext/>
              <w:jc w:val="center"/>
              <w:rPr>
                <w:sz w:val="20"/>
              </w:rPr>
            </w:pPr>
            <w:r>
              <w:rPr>
                <w:sz w:val="20"/>
              </w:rPr>
              <w:t>100</w:t>
            </w:r>
          </w:p>
        </w:tc>
        <w:tc>
          <w:tcPr>
            <w:tcW w:w="2430" w:type="dxa"/>
          </w:tcPr>
          <w:p w14:paraId="1FB6B1B3" w14:textId="3039E7DB" w:rsidR="004571F8" w:rsidRDefault="004571F8" w:rsidP="008C1FB4">
            <w:pPr>
              <w:keepNext/>
              <w:rPr>
                <w:sz w:val="20"/>
              </w:rPr>
            </w:pPr>
            <w:r>
              <w:rPr>
                <w:sz w:val="20"/>
              </w:rPr>
              <w:t>Discussion in class &amp; individual meetings</w:t>
            </w:r>
          </w:p>
        </w:tc>
        <w:tc>
          <w:tcPr>
            <w:tcW w:w="1638" w:type="dxa"/>
          </w:tcPr>
          <w:p w14:paraId="3ECBE4E3" w14:textId="77777777" w:rsidR="004571F8" w:rsidRDefault="004571F8" w:rsidP="008C1FB4">
            <w:pPr>
              <w:keepNext/>
              <w:rPr>
                <w:sz w:val="20"/>
              </w:rPr>
            </w:pPr>
          </w:p>
        </w:tc>
      </w:tr>
      <w:tr w:rsidR="004571F8" w14:paraId="2266A3AE" w14:textId="77777777" w:rsidTr="004571F8">
        <w:tc>
          <w:tcPr>
            <w:tcW w:w="3708" w:type="dxa"/>
          </w:tcPr>
          <w:p w14:paraId="6112D0CB" w14:textId="77777777" w:rsidR="004571F8" w:rsidRPr="00E4798B" w:rsidRDefault="004571F8" w:rsidP="002A206E">
            <w:pPr>
              <w:numPr>
                <w:ilvl w:val="0"/>
                <w:numId w:val="13"/>
              </w:numPr>
              <w:rPr>
                <w:sz w:val="20"/>
              </w:rPr>
            </w:pPr>
            <w:r w:rsidRPr="00E4798B">
              <w:rPr>
                <w:sz w:val="20"/>
              </w:rPr>
              <w:t>Self-assessment and skills identification</w:t>
            </w:r>
          </w:p>
        </w:tc>
        <w:tc>
          <w:tcPr>
            <w:tcW w:w="1800" w:type="dxa"/>
          </w:tcPr>
          <w:p w14:paraId="29E0D42A" w14:textId="2C68A764" w:rsidR="004571F8" w:rsidRDefault="004571F8" w:rsidP="008C1FB4">
            <w:pPr>
              <w:keepNext/>
              <w:jc w:val="center"/>
              <w:rPr>
                <w:sz w:val="20"/>
              </w:rPr>
            </w:pPr>
            <w:r>
              <w:rPr>
                <w:sz w:val="20"/>
              </w:rPr>
              <w:t>98</w:t>
            </w:r>
          </w:p>
        </w:tc>
        <w:tc>
          <w:tcPr>
            <w:tcW w:w="2430" w:type="dxa"/>
          </w:tcPr>
          <w:p w14:paraId="31380F9F" w14:textId="38809653" w:rsidR="004571F8" w:rsidRDefault="004571F8" w:rsidP="008C1FB4">
            <w:pPr>
              <w:keepNext/>
              <w:rPr>
                <w:sz w:val="20"/>
              </w:rPr>
            </w:pPr>
            <w:r>
              <w:rPr>
                <w:sz w:val="20"/>
              </w:rPr>
              <w:t>Skills memo</w:t>
            </w:r>
          </w:p>
        </w:tc>
        <w:tc>
          <w:tcPr>
            <w:tcW w:w="1638" w:type="dxa"/>
          </w:tcPr>
          <w:p w14:paraId="4EBC21B9" w14:textId="77777777" w:rsidR="004571F8" w:rsidRDefault="004571F8" w:rsidP="008C1FB4">
            <w:pPr>
              <w:keepNext/>
              <w:rPr>
                <w:sz w:val="20"/>
              </w:rPr>
            </w:pPr>
          </w:p>
        </w:tc>
      </w:tr>
      <w:tr w:rsidR="004571F8" w14:paraId="14E8999B" w14:textId="77777777" w:rsidTr="004571F8">
        <w:tc>
          <w:tcPr>
            <w:tcW w:w="3708" w:type="dxa"/>
          </w:tcPr>
          <w:p w14:paraId="56A20C26" w14:textId="77777777" w:rsidR="004571F8" w:rsidRPr="00E4798B" w:rsidRDefault="004571F8" w:rsidP="002A206E">
            <w:pPr>
              <w:numPr>
                <w:ilvl w:val="0"/>
                <w:numId w:val="13"/>
              </w:numPr>
              <w:rPr>
                <w:sz w:val="20"/>
              </w:rPr>
            </w:pPr>
            <w:r w:rsidRPr="00E4798B">
              <w:rPr>
                <w:sz w:val="20"/>
              </w:rPr>
              <w:t>Resume writing and references</w:t>
            </w:r>
          </w:p>
        </w:tc>
        <w:tc>
          <w:tcPr>
            <w:tcW w:w="1800" w:type="dxa"/>
          </w:tcPr>
          <w:p w14:paraId="21B8E1A7" w14:textId="40202643" w:rsidR="004571F8" w:rsidRDefault="004571F8" w:rsidP="008C1FB4">
            <w:pPr>
              <w:keepNext/>
              <w:jc w:val="center"/>
              <w:rPr>
                <w:sz w:val="20"/>
              </w:rPr>
            </w:pPr>
            <w:r>
              <w:rPr>
                <w:sz w:val="20"/>
              </w:rPr>
              <w:t>100</w:t>
            </w:r>
          </w:p>
        </w:tc>
        <w:tc>
          <w:tcPr>
            <w:tcW w:w="2430" w:type="dxa"/>
          </w:tcPr>
          <w:p w14:paraId="4CB580F5" w14:textId="3813B8DB" w:rsidR="004571F8" w:rsidRDefault="004571F8" w:rsidP="008C1FB4">
            <w:pPr>
              <w:keepNext/>
              <w:rPr>
                <w:sz w:val="20"/>
              </w:rPr>
            </w:pPr>
            <w:r>
              <w:rPr>
                <w:sz w:val="20"/>
              </w:rPr>
              <w:t>Completed resumes and references</w:t>
            </w:r>
          </w:p>
        </w:tc>
        <w:tc>
          <w:tcPr>
            <w:tcW w:w="1638" w:type="dxa"/>
          </w:tcPr>
          <w:p w14:paraId="6A21272B" w14:textId="77777777" w:rsidR="004571F8" w:rsidRDefault="004571F8" w:rsidP="008C1FB4">
            <w:pPr>
              <w:keepNext/>
              <w:rPr>
                <w:sz w:val="20"/>
              </w:rPr>
            </w:pPr>
          </w:p>
        </w:tc>
      </w:tr>
      <w:tr w:rsidR="004571F8" w14:paraId="0D1CDB5F" w14:textId="77777777" w:rsidTr="004571F8">
        <w:tc>
          <w:tcPr>
            <w:tcW w:w="3708" w:type="dxa"/>
          </w:tcPr>
          <w:p w14:paraId="3A5981E3" w14:textId="77777777" w:rsidR="004571F8" w:rsidRPr="00E4798B" w:rsidRDefault="004571F8" w:rsidP="002A206E">
            <w:pPr>
              <w:numPr>
                <w:ilvl w:val="0"/>
                <w:numId w:val="13"/>
              </w:numPr>
              <w:rPr>
                <w:sz w:val="20"/>
              </w:rPr>
            </w:pPr>
            <w:r w:rsidRPr="00E4798B">
              <w:rPr>
                <w:sz w:val="20"/>
              </w:rPr>
              <w:t>Interviewing</w:t>
            </w:r>
          </w:p>
        </w:tc>
        <w:tc>
          <w:tcPr>
            <w:tcW w:w="1800" w:type="dxa"/>
          </w:tcPr>
          <w:p w14:paraId="16D8AC3F" w14:textId="04A16EB1" w:rsidR="004571F8" w:rsidRDefault="004571F8" w:rsidP="008C1FB4">
            <w:pPr>
              <w:keepNext/>
              <w:jc w:val="center"/>
              <w:rPr>
                <w:sz w:val="20"/>
              </w:rPr>
            </w:pPr>
            <w:r>
              <w:rPr>
                <w:sz w:val="20"/>
              </w:rPr>
              <w:t>100</w:t>
            </w:r>
          </w:p>
        </w:tc>
        <w:tc>
          <w:tcPr>
            <w:tcW w:w="2430" w:type="dxa"/>
          </w:tcPr>
          <w:p w14:paraId="1154AB01" w14:textId="67A78711" w:rsidR="004571F8" w:rsidRDefault="004571F8" w:rsidP="008C1FB4">
            <w:pPr>
              <w:keepNext/>
              <w:rPr>
                <w:sz w:val="20"/>
              </w:rPr>
            </w:pPr>
            <w:r>
              <w:rPr>
                <w:sz w:val="20"/>
              </w:rPr>
              <w:t>Class discussion and individual meetings after interviews</w:t>
            </w:r>
          </w:p>
        </w:tc>
        <w:tc>
          <w:tcPr>
            <w:tcW w:w="1638" w:type="dxa"/>
          </w:tcPr>
          <w:p w14:paraId="78310F17" w14:textId="77777777" w:rsidR="004571F8" w:rsidRDefault="004571F8" w:rsidP="008C1FB4">
            <w:pPr>
              <w:keepNext/>
              <w:rPr>
                <w:sz w:val="20"/>
              </w:rPr>
            </w:pPr>
          </w:p>
        </w:tc>
      </w:tr>
      <w:tr w:rsidR="004571F8" w14:paraId="2033AA5B" w14:textId="77777777" w:rsidTr="004571F8">
        <w:tc>
          <w:tcPr>
            <w:tcW w:w="3708" w:type="dxa"/>
          </w:tcPr>
          <w:p w14:paraId="27188249" w14:textId="77777777" w:rsidR="004571F8" w:rsidRPr="00E4798B" w:rsidRDefault="004571F8" w:rsidP="002A206E">
            <w:pPr>
              <w:numPr>
                <w:ilvl w:val="0"/>
                <w:numId w:val="13"/>
              </w:numPr>
              <w:rPr>
                <w:sz w:val="20"/>
              </w:rPr>
            </w:pPr>
            <w:proofErr w:type="gramStart"/>
            <w:r w:rsidRPr="00E4798B">
              <w:rPr>
                <w:sz w:val="20"/>
              </w:rPr>
              <w:t>myNEU</w:t>
            </w:r>
            <w:proofErr w:type="gramEnd"/>
            <w:r w:rsidRPr="00E4798B">
              <w:rPr>
                <w:sz w:val="20"/>
              </w:rPr>
              <w:t xml:space="preserve"> COOL system and referral process</w:t>
            </w:r>
          </w:p>
        </w:tc>
        <w:tc>
          <w:tcPr>
            <w:tcW w:w="1800" w:type="dxa"/>
          </w:tcPr>
          <w:p w14:paraId="724AFBE4" w14:textId="0477D7E0" w:rsidR="004571F8" w:rsidRDefault="004571F8" w:rsidP="002A206E">
            <w:pPr>
              <w:keepNext/>
              <w:jc w:val="center"/>
              <w:rPr>
                <w:sz w:val="20"/>
              </w:rPr>
            </w:pPr>
            <w:r>
              <w:rPr>
                <w:sz w:val="20"/>
              </w:rPr>
              <w:t>100</w:t>
            </w:r>
          </w:p>
        </w:tc>
        <w:tc>
          <w:tcPr>
            <w:tcW w:w="2430" w:type="dxa"/>
          </w:tcPr>
          <w:p w14:paraId="41AE3DB5" w14:textId="20F58B64" w:rsidR="004571F8" w:rsidRDefault="004571F8" w:rsidP="008C1FB4">
            <w:pPr>
              <w:keepNext/>
              <w:rPr>
                <w:sz w:val="20"/>
              </w:rPr>
            </w:pPr>
            <w:r>
              <w:rPr>
                <w:sz w:val="20"/>
              </w:rPr>
              <w:t>Successful completion of student profile and uploaded resume</w:t>
            </w:r>
          </w:p>
        </w:tc>
        <w:tc>
          <w:tcPr>
            <w:tcW w:w="1638" w:type="dxa"/>
          </w:tcPr>
          <w:p w14:paraId="5482278A" w14:textId="77777777" w:rsidR="004571F8" w:rsidRDefault="004571F8" w:rsidP="008C1FB4">
            <w:pPr>
              <w:keepNext/>
              <w:rPr>
                <w:sz w:val="20"/>
              </w:rPr>
            </w:pPr>
          </w:p>
        </w:tc>
      </w:tr>
      <w:tr w:rsidR="004571F8" w14:paraId="59824710" w14:textId="77777777" w:rsidTr="004571F8">
        <w:tc>
          <w:tcPr>
            <w:tcW w:w="3708" w:type="dxa"/>
          </w:tcPr>
          <w:p w14:paraId="791B3B00" w14:textId="77777777" w:rsidR="004571F8" w:rsidRPr="00E4798B" w:rsidRDefault="004571F8" w:rsidP="002A206E">
            <w:pPr>
              <w:numPr>
                <w:ilvl w:val="0"/>
                <w:numId w:val="13"/>
              </w:numPr>
              <w:rPr>
                <w:sz w:val="20"/>
              </w:rPr>
            </w:pPr>
            <w:r w:rsidRPr="00E4798B">
              <w:rPr>
                <w:sz w:val="20"/>
              </w:rPr>
              <w:t>Professional ethics and interviewing ethics</w:t>
            </w:r>
          </w:p>
        </w:tc>
        <w:tc>
          <w:tcPr>
            <w:tcW w:w="1800" w:type="dxa"/>
          </w:tcPr>
          <w:p w14:paraId="24B355F4" w14:textId="4905F43E" w:rsidR="004571F8" w:rsidRDefault="004571F8" w:rsidP="002A206E">
            <w:pPr>
              <w:keepNext/>
              <w:jc w:val="center"/>
              <w:rPr>
                <w:sz w:val="20"/>
              </w:rPr>
            </w:pPr>
            <w:r>
              <w:rPr>
                <w:sz w:val="20"/>
              </w:rPr>
              <w:t>96</w:t>
            </w:r>
          </w:p>
        </w:tc>
        <w:tc>
          <w:tcPr>
            <w:tcW w:w="2430" w:type="dxa"/>
          </w:tcPr>
          <w:p w14:paraId="0EF53B4C" w14:textId="0C7D9691" w:rsidR="004571F8" w:rsidRDefault="004571F8" w:rsidP="008C1FB4">
            <w:pPr>
              <w:keepNext/>
              <w:rPr>
                <w:sz w:val="20"/>
              </w:rPr>
            </w:pPr>
            <w:r>
              <w:rPr>
                <w:sz w:val="20"/>
              </w:rPr>
              <w:t xml:space="preserve">In-class ethics </w:t>
            </w:r>
            <w:r>
              <w:rPr>
                <w:sz w:val="20"/>
              </w:rPr>
              <w:t>case study</w:t>
            </w:r>
          </w:p>
        </w:tc>
        <w:tc>
          <w:tcPr>
            <w:tcW w:w="1638" w:type="dxa"/>
          </w:tcPr>
          <w:p w14:paraId="70F09B4A" w14:textId="77777777" w:rsidR="004571F8" w:rsidRDefault="004571F8" w:rsidP="008C1FB4">
            <w:pPr>
              <w:keepNext/>
              <w:rPr>
                <w:sz w:val="20"/>
              </w:rPr>
            </w:pPr>
          </w:p>
        </w:tc>
      </w:tr>
      <w:tr w:rsidR="004571F8" w14:paraId="68414379" w14:textId="77777777" w:rsidTr="004571F8">
        <w:tc>
          <w:tcPr>
            <w:tcW w:w="3708" w:type="dxa"/>
          </w:tcPr>
          <w:p w14:paraId="75ED2147" w14:textId="77777777" w:rsidR="004571F8" w:rsidRPr="00E4798B" w:rsidRDefault="004571F8" w:rsidP="002A206E">
            <w:pPr>
              <w:numPr>
                <w:ilvl w:val="0"/>
                <w:numId w:val="13"/>
              </w:numPr>
              <w:rPr>
                <w:sz w:val="20"/>
              </w:rPr>
            </w:pPr>
            <w:r w:rsidRPr="00E4798B">
              <w:rPr>
                <w:sz w:val="20"/>
              </w:rPr>
              <w:t>Professional portfolios</w:t>
            </w:r>
          </w:p>
        </w:tc>
        <w:tc>
          <w:tcPr>
            <w:tcW w:w="1800" w:type="dxa"/>
          </w:tcPr>
          <w:p w14:paraId="25229349" w14:textId="05E23C52" w:rsidR="004571F8" w:rsidRDefault="004571F8" w:rsidP="002A206E">
            <w:pPr>
              <w:keepNext/>
              <w:jc w:val="center"/>
              <w:rPr>
                <w:sz w:val="20"/>
              </w:rPr>
            </w:pPr>
            <w:r>
              <w:rPr>
                <w:sz w:val="20"/>
              </w:rPr>
              <w:t>100</w:t>
            </w:r>
          </w:p>
        </w:tc>
        <w:tc>
          <w:tcPr>
            <w:tcW w:w="2430" w:type="dxa"/>
          </w:tcPr>
          <w:p w14:paraId="3A791FFA" w14:textId="1A7DD80E" w:rsidR="004571F8" w:rsidRDefault="004571F8" w:rsidP="008C1FB4">
            <w:pPr>
              <w:keepNext/>
              <w:rPr>
                <w:sz w:val="20"/>
              </w:rPr>
            </w:pPr>
            <w:r>
              <w:rPr>
                <w:sz w:val="20"/>
              </w:rPr>
              <w:t>Discussion in class</w:t>
            </w:r>
          </w:p>
        </w:tc>
        <w:tc>
          <w:tcPr>
            <w:tcW w:w="1638" w:type="dxa"/>
          </w:tcPr>
          <w:p w14:paraId="53CC8619" w14:textId="77777777" w:rsidR="004571F8" w:rsidRDefault="004571F8" w:rsidP="008C1FB4">
            <w:pPr>
              <w:keepNext/>
              <w:rPr>
                <w:sz w:val="20"/>
              </w:rPr>
            </w:pPr>
          </w:p>
        </w:tc>
      </w:tr>
    </w:tbl>
    <w:p w14:paraId="2AC6635B" w14:textId="77777777" w:rsidR="007804B9" w:rsidRDefault="007804B9" w:rsidP="00174503">
      <w:pPr>
        <w:keepNext/>
        <w:rPr>
          <w:b/>
        </w:rPr>
      </w:pPr>
    </w:p>
    <w:p w14:paraId="17DE7134" w14:textId="77777777"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170"/>
        <w:gridCol w:w="2340"/>
        <w:gridCol w:w="3510"/>
      </w:tblGrid>
      <w:tr w:rsidR="00E4798B" w14:paraId="515CC060" w14:textId="77777777" w:rsidTr="00E4798B">
        <w:trPr>
          <w:cantSplit/>
        </w:trPr>
        <w:tc>
          <w:tcPr>
            <w:tcW w:w="2538" w:type="dxa"/>
            <w:tcBorders>
              <w:bottom w:val="single" w:sz="4" w:space="0" w:color="auto"/>
            </w:tcBorders>
          </w:tcPr>
          <w:p w14:paraId="4BA994E2" w14:textId="77777777" w:rsidR="00E4798B" w:rsidRDefault="00E4798B" w:rsidP="002A206E">
            <w:pPr>
              <w:keepNext/>
              <w:jc w:val="center"/>
              <w:rPr>
                <w:b/>
                <w:sz w:val="20"/>
              </w:rPr>
            </w:pPr>
            <w:r>
              <w:rPr>
                <w:b/>
                <w:sz w:val="20"/>
              </w:rPr>
              <w:t>Learning Outcome</w:t>
            </w:r>
          </w:p>
        </w:tc>
        <w:tc>
          <w:tcPr>
            <w:tcW w:w="1170" w:type="dxa"/>
            <w:tcBorders>
              <w:bottom w:val="single" w:sz="4" w:space="0" w:color="auto"/>
            </w:tcBorders>
          </w:tcPr>
          <w:p w14:paraId="43C17665" w14:textId="77777777" w:rsidR="00E4798B" w:rsidRDefault="00FB287D" w:rsidP="002A206E">
            <w:pPr>
              <w:keepNext/>
              <w:jc w:val="center"/>
              <w:rPr>
                <w:b/>
                <w:sz w:val="20"/>
              </w:rPr>
            </w:pPr>
            <w:r>
              <w:rPr>
                <w:b/>
                <w:sz w:val="20"/>
              </w:rPr>
              <w:t>Percentage achieving</w:t>
            </w:r>
          </w:p>
        </w:tc>
        <w:tc>
          <w:tcPr>
            <w:tcW w:w="2340" w:type="dxa"/>
            <w:tcBorders>
              <w:bottom w:val="single" w:sz="4" w:space="0" w:color="auto"/>
            </w:tcBorders>
          </w:tcPr>
          <w:p w14:paraId="6FE7E7CA" w14:textId="77777777" w:rsidR="00E4798B" w:rsidRDefault="00E4798B" w:rsidP="002A206E">
            <w:pPr>
              <w:keepNext/>
              <w:jc w:val="center"/>
              <w:rPr>
                <w:b/>
                <w:sz w:val="20"/>
              </w:rPr>
            </w:pPr>
            <w:r>
              <w:rPr>
                <w:b/>
                <w:sz w:val="20"/>
              </w:rPr>
              <w:t xml:space="preserve">Basis for this rating </w:t>
            </w:r>
          </w:p>
        </w:tc>
        <w:tc>
          <w:tcPr>
            <w:tcW w:w="3510" w:type="dxa"/>
            <w:tcBorders>
              <w:bottom w:val="single" w:sz="4" w:space="0" w:color="auto"/>
            </w:tcBorders>
          </w:tcPr>
          <w:p w14:paraId="2EB42E30" w14:textId="77777777" w:rsidR="00E4798B" w:rsidRDefault="00E4798B" w:rsidP="002A206E">
            <w:pPr>
              <w:keepNext/>
              <w:jc w:val="center"/>
              <w:rPr>
                <w:b/>
                <w:sz w:val="20"/>
              </w:rPr>
            </w:pPr>
            <w:r>
              <w:rPr>
                <w:b/>
                <w:sz w:val="20"/>
              </w:rPr>
              <w:t>Comments?</w:t>
            </w:r>
          </w:p>
        </w:tc>
      </w:tr>
      <w:tr w:rsidR="00E4798B" w14:paraId="3CE84EC0" w14:textId="77777777" w:rsidTr="00E4798B">
        <w:trPr>
          <w:cantSplit/>
        </w:trPr>
        <w:tc>
          <w:tcPr>
            <w:tcW w:w="2538" w:type="dxa"/>
            <w:shd w:val="clear" w:color="auto" w:fill="FFFFFF" w:themeFill="background1"/>
            <w:vAlign w:val="center"/>
          </w:tcPr>
          <w:p w14:paraId="6E4D1404" w14:textId="77777777" w:rsidR="00E4798B" w:rsidRDefault="00E4798B" w:rsidP="002A206E">
            <w:pPr>
              <w:keepNext/>
              <w:autoSpaceDE w:val="0"/>
              <w:autoSpaceDN w:val="0"/>
              <w:adjustRightInd w:val="0"/>
              <w:spacing w:before="120" w:after="120"/>
              <w:rPr>
                <w:sz w:val="20"/>
                <w:szCs w:val="19"/>
              </w:rPr>
            </w:pPr>
            <w:proofErr w:type="gramStart"/>
            <w:r>
              <w:rPr>
                <w:sz w:val="20"/>
                <w:szCs w:val="19"/>
              </w:rPr>
              <w:t>an</w:t>
            </w:r>
            <w:proofErr w:type="gramEnd"/>
            <w:r>
              <w:rPr>
                <w:sz w:val="20"/>
                <w:szCs w:val="19"/>
              </w:rPr>
              <w:t xml:space="preserve"> ability to use career management skills</w:t>
            </w:r>
          </w:p>
        </w:tc>
        <w:tc>
          <w:tcPr>
            <w:tcW w:w="1170" w:type="dxa"/>
            <w:shd w:val="clear" w:color="auto" w:fill="FFFFFF" w:themeFill="background1"/>
            <w:vAlign w:val="center"/>
          </w:tcPr>
          <w:p w14:paraId="1E05C1EF" w14:textId="278073AB" w:rsidR="00E4798B" w:rsidRDefault="004571F8" w:rsidP="002A206E">
            <w:pPr>
              <w:keepNext/>
              <w:spacing w:before="60"/>
              <w:jc w:val="center"/>
              <w:rPr>
                <w:color w:val="808080"/>
                <w:sz w:val="20"/>
              </w:rPr>
            </w:pPr>
            <w:r>
              <w:rPr>
                <w:color w:val="808080"/>
                <w:sz w:val="20"/>
              </w:rPr>
              <w:t>100</w:t>
            </w:r>
          </w:p>
        </w:tc>
        <w:tc>
          <w:tcPr>
            <w:tcW w:w="2340" w:type="dxa"/>
            <w:shd w:val="clear" w:color="auto" w:fill="FFFFFF" w:themeFill="background1"/>
          </w:tcPr>
          <w:p w14:paraId="5DEDB7A1" w14:textId="42498447" w:rsidR="00E4798B" w:rsidRDefault="004571F8" w:rsidP="002A206E">
            <w:pPr>
              <w:keepNext/>
              <w:spacing w:before="60"/>
              <w:rPr>
                <w:sz w:val="20"/>
              </w:rPr>
            </w:pPr>
            <w:r>
              <w:rPr>
                <w:sz w:val="20"/>
              </w:rPr>
              <w:t>Individual meetings with students</w:t>
            </w:r>
            <w:r w:rsidR="00BD25B1">
              <w:rPr>
                <w:sz w:val="20"/>
              </w:rPr>
              <w:t xml:space="preserve"> during referral and interview process</w:t>
            </w:r>
            <w:bookmarkStart w:id="0" w:name="_GoBack"/>
            <w:bookmarkEnd w:id="0"/>
          </w:p>
        </w:tc>
        <w:tc>
          <w:tcPr>
            <w:tcW w:w="3510" w:type="dxa"/>
            <w:shd w:val="clear" w:color="auto" w:fill="FFFFFF" w:themeFill="background1"/>
            <w:vAlign w:val="center"/>
          </w:tcPr>
          <w:p w14:paraId="03AA721C" w14:textId="77777777" w:rsidR="00E4798B" w:rsidRDefault="00E4798B" w:rsidP="002A206E">
            <w:pPr>
              <w:keepNext/>
              <w:spacing w:before="60"/>
              <w:rPr>
                <w:sz w:val="20"/>
              </w:rPr>
            </w:pPr>
          </w:p>
        </w:tc>
      </w:tr>
    </w:tbl>
    <w:p w14:paraId="3721E688" w14:textId="77777777" w:rsidR="008B2FE4" w:rsidRDefault="008B2FE4" w:rsidP="008B2FE4">
      <w:pPr>
        <w:pStyle w:val="BodyText"/>
        <w:rPr>
          <w:b/>
          <w:i w:val="0"/>
        </w:rPr>
      </w:pPr>
    </w:p>
    <w:p w14:paraId="2A95AD86" w14:textId="77777777" w:rsidR="007E177D" w:rsidRDefault="007E177D" w:rsidP="008B2FE4">
      <w:pPr>
        <w:pStyle w:val="BodyText"/>
        <w:rPr>
          <w:b/>
          <w:i w:val="0"/>
        </w:rPr>
      </w:pPr>
    </w:p>
    <w:p w14:paraId="4B2EB769" w14:textId="77777777"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14:paraId="5A3F06CB" w14:textId="77777777"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14:paraId="6DD6D4F1" w14:textId="77777777" w:rsidTr="008B2FE4">
        <w:tc>
          <w:tcPr>
            <w:tcW w:w="468" w:type="dxa"/>
          </w:tcPr>
          <w:p w14:paraId="3EF476CF" w14:textId="77777777" w:rsidR="008B2FE4" w:rsidRDefault="008B2FE4" w:rsidP="008B2FE4">
            <w:pPr>
              <w:pStyle w:val="BodyText"/>
              <w:rPr>
                <w:i w:val="0"/>
              </w:rPr>
            </w:pPr>
            <w:r>
              <w:rPr>
                <w:i w:val="0"/>
              </w:rPr>
              <w:t>1.</w:t>
            </w:r>
          </w:p>
        </w:tc>
        <w:tc>
          <w:tcPr>
            <w:tcW w:w="9108" w:type="dxa"/>
          </w:tcPr>
          <w:p w14:paraId="437EAD9A" w14:textId="5E82281B" w:rsidR="008B2FE4" w:rsidRDefault="00BD25B1" w:rsidP="008B2FE4">
            <w:pPr>
              <w:pStyle w:val="BodyText"/>
              <w:rPr>
                <w:i w:val="0"/>
              </w:rPr>
            </w:pPr>
            <w:r>
              <w:rPr>
                <w:i w:val="0"/>
              </w:rPr>
              <w:t>Continue to revise course handouts and guides.</w:t>
            </w:r>
          </w:p>
        </w:tc>
      </w:tr>
      <w:tr w:rsidR="008B2FE4" w14:paraId="79B13BB7" w14:textId="77777777" w:rsidTr="008B2FE4">
        <w:tc>
          <w:tcPr>
            <w:tcW w:w="468" w:type="dxa"/>
          </w:tcPr>
          <w:p w14:paraId="65B4263F" w14:textId="77777777" w:rsidR="008B2FE4" w:rsidRDefault="008B2FE4" w:rsidP="008B2FE4">
            <w:pPr>
              <w:pStyle w:val="BodyText"/>
              <w:rPr>
                <w:i w:val="0"/>
              </w:rPr>
            </w:pPr>
            <w:r>
              <w:rPr>
                <w:i w:val="0"/>
              </w:rPr>
              <w:t>2.</w:t>
            </w:r>
          </w:p>
        </w:tc>
        <w:tc>
          <w:tcPr>
            <w:tcW w:w="9108" w:type="dxa"/>
          </w:tcPr>
          <w:p w14:paraId="4B2C331A" w14:textId="77777777" w:rsidR="008B2FE4" w:rsidRDefault="008B2FE4" w:rsidP="008B2FE4">
            <w:pPr>
              <w:pStyle w:val="BodyText"/>
              <w:rPr>
                <w:i w:val="0"/>
              </w:rPr>
            </w:pPr>
          </w:p>
        </w:tc>
      </w:tr>
      <w:tr w:rsidR="008B2FE4" w14:paraId="3EB2564F" w14:textId="77777777" w:rsidTr="008B2FE4">
        <w:tc>
          <w:tcPr>
            <w:tcW w:w="468" w:type="dxa"/>
          </w:tcPr>
          <w:p w14:paraId="1F4CE26E" w14:textId="77777777" w:rsidR="008B2FE4" w:rsidRDefault="008B2FE4" w:rsidP="008B2FE4">
            <w:pPr>
              <w:pStyle w:val="BodyText"/>
              <w:rPr>
                <w:i w:val="0"/>
              </w:rPr>
            </w:pPr>
            <w:r>
              <w:rPr>
                <w:i w:val="0"/>
              </w:rPr>
              <w:t>3.</w:t>
            </w:r>
          </w:p>
        </w:tc>
        <w:tc>
          <w:tcPr>
            <w:tcW w:w="9108" w:type="dxa"/>
          </w:tcPr>
          <w:p w14:paraId="63974EAE" w14:textId="77777777" w:rsidR="008B2FE4" w:rsidRDefault="008B2FE4" w:rsidP="008B2FE4">
            <w:pPr>
              <w:pStyle w:val="BodyText"/>
              <w:rPr>
                <w:i w:val="0"/>
              </w:rPr>
            </w:pPr>
          </w:p>
        </w:tc>
      </w:tr>
    </w:tbl>
    <w:p w14:paraId="5AA5DA28" w14:textId="77777777"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77D49B5" w14:textId="77777777" w:rsidR="00E279D2" w:rsidRDefault="00E279D2">
      <w:r>
        <w:separator/>
      </w:r>
    </w:p>
  </w:endnote>
  <w:endnote w:type="continuationSeparator" w:id="0">
    <w:p w14:paraId="32F01034" w14:textId="77777777" w:rsidR="00E279D2" w:rsidRDefault="00E2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EndPr/>
    <w:sdtContent>
      <w:p w14:paraId="208EDCDA" w14:textId="77777777" w:rsidR="00873795" w:rsidRDefault="006C6869">
        <w:pPr>
          <w:pStyle w:val="Footer"/>
          <w:jc w:val="center"/>
        </w:pPr>
        <w:r>
          <w:fldChar w:fldCharType="begin"/>
        </w:r>
        <w:r w:rsidR="006B1052">
          <w:instrText xml:space="preserve"> PAGE   \* MERGEFORMAT </w:instrText>
        </w:r>
        <w:r>
          <w:fldChar w:fldCharType="separate"/>
        </w:r>
        <w:r w:rsidR="00BD25B1">
          <w:rPr>
            <w:noProof/>
          </w:rPr>
          <w:t>2</w:t>
        </w:r>
        <w:r>
          <w:rPr>
            <w:noProof/>
          </w:rPr>
          <w:fldChar w:fldCharType="end"/>
        </w:r>
      </w:p>
    </w:sdtContent>
  </w:sdt>
  <w:p w14:paraId="23BB511E" w14:textId="77777777" w:rsidR="00D61706" w:rsidRDefault="00D617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BC84" w14:textId="77777777" w:rsidR="00A25023" w:rsidRPr="00A25023" w:rsidRDefault="00A25023" w:rsidP="00A25023">
    <w:pPr>
      <w:pStyle w:val="Footer"/>
      <w:jc w:val="right"/>
      <w:rPr>
        <w:sz w:val="18"/>
      </w:rPr>
    </w:pPr>
    <w:r>
      <w:rPr>
        <w:sz w:val="18"/>
      </w:rPr>
      <w:t xml:space="preserve">Form revised </w:t>
    </w:r>
    <w:r w:rsidR="00FB287D">
      <w:rPr>
        <w:sz w:val="18"/>
      </w:rPr>
      <w:t>May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35E36F8" w14:textId="77777777" w:rsidR="00E279D2" w:rsidRDefault="00E279D2">
      <w:r>
        <w:separator/>
      </w:r>
    </w:p>
  </w:footnote>
  <w:footnote w:type="continuationSeparator" w:id="0">
    <w:p w14:paraId="6020BEFE" w14:textId="77777777" w:rsidR="00E279D2" w:rsidRDefault="00E279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8DC5" w14:textId="77777777" w:rsidR="005872C3" w:rsidRDefault="005872C3">
    <w:pPr>
      <w:pStyle w:val="Header"/>
      <w:rPr>
        <w:b/>
        <w:sz w:val="32"/>
      </w:rPr>
    </w:pPr>
  </w:p>
  <w:p w14:paraId="37CB8500" w14:textId="77777777" w:rsidR="005872C3" w:rsidRDefault="005872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79D2"/>
    <w:rsid w:val="00027944"/>
    <w:rsid w:val="000323D7"/>
    <w:rsid w:val="00036C93"/>
    <w:rsid w:val="0007130D"/>
    <w:rsid w:val="0008153E"/>
    <w:rsid w:val="000A0922"/>
    <w:rsid w:val="000A2FC4"/>
    <w:rsid w:val="000B77E4"/>
    <w:rsid w:val="000D7FB1"/>
    <w:rsid w:val="000F36EE"/>
    <w:rsid w:val="0011609D"/>
    <w:rsid w:val="00117E4B"/>
    <w:rsid w:val="0012031B"/>
    <w:rsid w:val="00133085"/>
    <w:rsid w:val="00142060"/>
    <w:rsid w:val="0015279D"/>
    <w:rsid w:val="001558F5"/>
    <w:rsid w:val="00155C52"/>
    <w:rsid w:val="00174503"/>
    <w:rsid w:val="00175B22"/>
    <w:rsid w:val="00185EDE"/>
    <w:rsid w:val="0019147C"/>
    <w:rsid w:val="00195EAC"/>
    <w:rsid w:val="001B34C2"/>
    <w:rsid w:val="001C07FE"/>
    <w:rsid w:val="002116C4"/>
    <w:rsid w:val="002175D2"/>
    <w:rsid w:val="002330D5"/>
    <w:rsid w:val="0024000E"/>
    <w:rsid w:val="00276050"/>
    <w:rsid w:val="00286740"/>
    <w:rsid w:val="00286C4A"/>
    <w:rsid w:val="00291B9E"/>
    <w:rsid w:val="002A2CDE"/>
    <w:rsid w:val="002A5217"/>
    <w:rsid w:val="002C5007"/>
    <w:rsid w:val="002D04BC"/>
    <w:rsid w:val="002D05F2"/>
    <w:rsid w:val="002D6014"/>
    <w:rsid w:val="00301981"/>
    <w:rsid w:val="003B2E66"/>
    <w:rsid w:val="003B2F66"/>
    <w:rsid w:val="003D780A"/>
    <w:rsid w:val="00412515"/>
    <w:rsid w:val="00421311"/>
    <w:rsid w:val="00421C44"/>
    <w:rsid w:val="0042408C"/>
    <w:rsid w:val="004439D3"/>
    <w:rsid w:val="00456A01"/>
    <w:rsid w:val="004571F8"/>
    <w:rsid w:val="004734F9"/>
    <w:rsid w:val="00475819"/>
    <w:rsid w:val="00487416"/>
    <w:rsid w:val="004924B2"/>
    <w:rsid w:val="0049413D"/>
    <w:rsid w:val="004A6DEA"/>
    <w:rsid w:val="004C3491"/>
    <w:rsid w:val="004E50C9"/>
    <w:rsid w:val="004F0176"/>
    <w:rsid w:val="00510042"/>
    <w:rsid w:val="00525450"/>
    <w:rsid w:val="00533D58"/>
    <w:rsid w:val="0054534E"/>
    <w:rsid w:val="005800CD"/>
    <w:rsid w:val="005872C3"/>
    <w:rsid w:val="00587ED9"/>
    <w:rsid w:val="005B372B"/>
    <w:rsid w:val="005B4CD4"/>
    <w:rsid w:val="005C5C61"/>
    <w:rsid w:val="005D4A1D"/>
    <w:rsid w:val="005E1576"/>
    <w:rsid w:val="005E4832"/>
    <w:rsid w:val="00642503"/>
    <w:rsid w:val="00662D03"/>
    <w:rsid w:val="00674DA6"/>
    <w:rsid w:val="006B1052"/>
    <w:rsid w:val="006C1CF3"/>
    <w:rsid w:val="006C6869"/>
    <w:rsid w:val="006C70B7"/>
    <w:rsid w:val="006E5B65"/>
    <w:rsid w:val="00716210"/>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144D5"/>
    <w:rsid w:val="00826AA0"/>
    <w:rsid w:val="0083313C"/>
    <w:rsid w:val="008550F0"/>
    <w:rsid w:val="00867D5C"/>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336C8"/>
    <w:rsid w:val="00945620"/>
    <w:rsid w:val="00956328"/>
    <w:rsid w:val="009B07DB"/>
    <w:rsid w:val="009B3479"/>
    <w:rsid w:val="009B353E"/>
    <w:rsid w:val="009D51AD"/>
    <w:rsid w:val="009F4D01"/>
    <w:rsid w:val="00A04BBE"/>
    <w:rsid w:val="00A25023"/>
    <w:rsid w:val="00A63B12"/>
    <w:rsid w:val="00A9220C"/>
    <w:rsid w:val="00AA05AC"/>
    <w:rsid w:val="00AD6AEC"/>
    <w:rsid w:val="00AF76CE"/>
    <w:rsid w:val="00B11C15"/>
    <w:rsid w:val="00B13B79"/>
    <w:rsid w:val="00B27FCD"/>
    <w:rsid w:val="00B50944"/>
    <w:rsid w:val="00B5287E"/>
    <w:rsid w:val="00B54492"/>
    <w:rsid w:val="00B63E60"/>
    <w:rsid w:val="00B642E6"/>
    <w:rsid w:val="00B96A1C"/>
    <w:rsid w:val="00BB5386"/>
    <w:rsid w:val="00BC794B"/>
    <w:rsid w:val="00BD25B1"/>
    <w:rsid w:val="00BF2C06"/>
    <w:rsid w:val="00C176BF"/>
    <w:rsid w:val="00C21B2B"/>
    <w:rsid w:val="00C66E6F"/>
    <w:rsid w:val="00C7763A"/>
    <w:rsid w:val="00CA4093"/>
    <w:rsid w:val="00CA637C"/>
    <w:rsid w:val="00CD3651"/>
    <w:rsid w:val="00CE5EC9"/>
    <w:rsid w:val="00D000CB"/>
    <w:rsid w:val="00D13CE2"/>
    <w:rsid w:val="00D268E2"/>
    <w:rsid w:val="00D36EC8"/>
    <w:rsid w:val="00D61706"/>
    <w:rsid w:val="00D638AC"/>
    <w:rsid w:val="00D85ABB"/>
    <w:rsid w:val="00D96455"/>
    <w:rsid w:val="00DC4D01"/>
    <w:rsid w:val="00DD2A63"/>
    <w:rsid w:val="00DD4E24"/>
    <w:rsid w:val="00E02560"/>
    <w:rsid w:val="00E261EC"/>
    <w:rsid w:val="00E279D2"/>
    <w:rsid w:val="00E3035B"/>
    <w:rsid w:val="00E35BD2"/>
    <w:rsid w:val="00E4798B"/>
    <w:rsid w:val="00E5773B"/>
    <w:rsid w:val="00E62006"/>
    <w:rsid w:val="00E85544"/>
    <w:rsid w:val="00E93B86"/>
    <w:rsid w:val="00EA42A0"/>
    <w:rsid w:val="00EC424E"/>
    <w:rsid w:val="00EC7B50"/>
    <w:rsid w:val="00ED153F"/>
    <w:rsid w:val="00EF70EF"/>
    <w:rsid w:val="00F63269"/>
    <w:rsid w:val="00F634D8"/>
    <w:rsid w:val="00F926D6"/>
    <w:rsid w:val="00FB287D"/>
    <w:rsid w:val="00FD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173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2000_IntroCoo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836C4D512F4E5BB7ADF37DDE4FDEA5"/>
        <w:category>
          <w:name w:val="General"/>
          <w:gallery w:val="placeholder"/>
        </w:category>
        <w:types>
          <w:type w:val="bbPlcHdr"/>
        </w:types>
        <w:behaviors>
          <w:behavior w:val="content"/>
        </w:behaviors>
        <w:guid w:val="{948D4C64-2FA1-41F6-9D6D-EF9A6FCDF032}"/>
      </w:docPartPr>
      <w:docPartBody>
        <w:p w:rsidR="00434B2D" w:rsidRDefault="00F203A9">
          <w:pPr>
            <w:pStyle w:val="EA836C4D512F4E5BB7ADF37DDE4FDEA5"/>
          </w:pPr>
          <w:r w:rsidRPr="008B2122">
            <w:rPr>
              <w:color w:val="808080" w:themeColor="background1" w:themeShade="80"/>
            </w:rPr>
            <w:t>Semester</w:t>
          </w:r>
        </w:p>
      </w:docPartBody>
    </w:docPart>
    <w:docPart>
      <w:docPartPr>
        <w:name w:val="BA72A9F7B586417FA4C45E63082FED2E"/>
        <w:category>
          <w:name w:val="General"/>
          <w:gallery w:val="placeholder"/>
        </w:category>
        <w:types>
          <w:type w:val="bbPlcHdr"/>
        </w:types>
        <w:behaviors>
          <w:behavior w:val="content"/>
        </w:behaviors>
        <w:guid w:val="{2ABAC45B-8C70-4108-AEA4-B4B5DAC90563}"/>
      </w:docPartPr>
      <w:docPartBody>
        <w:p w:rsidR="00434B2D" w:rsidRDefault="00F203A9">
          <w:pPr>
            <w:pStyle w:val="BA72A9F7B586417FA4C45E63082FED2E"/>
          </w:pPr>
          <w:r w:rsidRPr="008B2122">
            <w:rPr>
              <w:color w:val="808080" w:themeColor="background1" w:themeShade="80"/>
            </w:rPr>
            <w:t>Year</w:t>
          </w:r>
        </w:p>
      </w:docPartBody>
    </w:docPart>
    <w:docPart>
      <w:docPartPr>
        <w:name w:val="E37DCED477244BEC9223B9021FB8AD77"/>
        <w:category>
          <w:name w:val="General"/>
          <w:gallery w:val="placeholder"/>
        </w:category>
        <w:types>
          <w:type w:val="bbPlcHdr"/>
        </w:types>
        <w:behaviors>
          <w:behavior w:val="content"/>
        </w:behaviors>
        <w:guid w:val="{88C2C8FC-F8A4-4C02-8D08-F40BED4A48B1}"/>
      </w:docPartPr>
      <w:docPartBody>
        <w:p w:rsidR="00434B2D" w:rsidRDefault="00F203A9">
          <w:pPr>
            <w:pStyle w:val="E37DCED477244BEC9223B9021FB8AD77"/>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203A9"/>
    <w:rsid w:val="00434B2D"/>
    <w:rsid w:val="00F2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36C4D512F4E5BB7ADF37DDE4FDEA5">
    <w:name w:val="EA836C4D512F4E5BB7ADF37DDE4FDEA5"/>
  </w:style>
  <w:style w:type="paragraph" w:customStyle="1" w:styleId="BA72A9F7B586417FA4C45E63082FED2E">
    <w:name w:val="BA72A9F7B586417FA4C45E63082FED2E"/>
  </w:style>
  <w:style w:type="character" w:styleId="PlaceholderText">
    <w:name w:val="Placeholder Text"/>
    <w:basedOn w:val="DefaultParagraphFont"/>
    <w:uiPriority w:val="99"/>
    <w:semiHidden/>
    <w:rPr>
      <w:color w:val="808080"/>
    </w:rPr>
  </w:style>
  <w:style w:type="paragraph" w:customStyle="1" w:styleId="E37DCED477244BEC9223B9021FB8AD77">
    <w:name w:val="E37DCED477244BEC9223B9021FB8AD7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\WINNT\Profiles\p.furth\My Documents\Undergrad Ctee\Assessment form templates\IAssess_2000_IntroCoop_template.dotx</Template>
  <TotalTime>17</TotalTime>
  <Pages>3</Pages>
  <Words>478</Words>
  <Characters>2730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Robert Tillman</cp:lastModifiedBy>
  <cp:revision>6</cp:revision>
  <cp:lastPrinted>2013-05-21T17:50:00Z</cp:lastPrinted>
  <dcterms:created xsi:type="dcterms:W3CDTF">2013-05-10T14:16:00Z</dcterms:created>
  <dcterms:modified xsi:type="dcterms:W3CDTF">2013-05-21T18:04:00Z</dcterms:modified>
</cp:coreProperties>
</file>