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872C3" w:rsidRDefault="00CC7359">
      <w:pPr>
        <w:pStyle w:val="Title"/>
        <w:spacing w:before="0"/>
        <w:rPr>
          <w:rFonts w:ascii="Garamond" w:hAnsi="Garamond"/>
        </w:rPr>
      </w:pPr>
      <w:r>
        <w:rPr>
          <w:rFonts w:ascii="Garamond" w:hAnsi="Garamond"/>
          <w:noProof/>
        </w:rPr>
        <mc:AlternateContent>
          <mc:Choice Requires="wps">
            <w:drawing>
              <wp:anchor distT="0" distB="0" distL="114300" distR="114300" simplePos="0" relativeHeight="251657728" behindDoc="0" locked="0" layoutInCell="0" allowOverlap="1">
                <wp:simplePos x="0" y="0"/>
                <wp:positionH relativeFrom="column">
                  <wp:posOffset>-9525</wp:posOffset>
                </wp:positionH>
                <wp:positionV relativeFrom="paragraph">
                  <wp:posOffset>-266065</wp:posOffset>
                </wp:positionV>
                <wp:extent cx="5486400" cy="523875"/>
                <wp:effectExtent l="9525" t="10160" r="952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23875"/>
                        </a:xfrm>
                        <a:prstGeom prst="rect">
                          <a:avLst/>
                        </a:prstGeom>
                        <a:solidFill>
                          <a:srgbClr val="C0C0C0"/>
                        </a:solidFill>
                        <a:ln w="9525">
                          <a:solidFill>
                            <a:srgbClr val="000000"/>
                          </a:solidFill>
                          <a:miter lim="800000"/>
                          <a:headEnd/>
                          <a:tailEnd/>
                        </a:ln>
                      </wps:spPr>
                      <wps:txb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20.95pt;width:6in;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" o:allowincell="f" fillcolor="silver">
                <v:textbo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v:textbox>
              </v:shape>
            </w:pict>
          </mc:Fallback>
        </mc:AlternateContent>
      </w:r>
    </w:p>
    <w:p w:rsidR="00BB5386" w:rsidRPr="0054534E" w:rsidRDefault="00BB5386" w:rsidP="00BB5386">
      <w:pPr>
        <w:pStyle w:val="Title"/>
        <w:spacing w:before="0"/>
        <w:rPr>
          <w:sz w:val="40"/>
          <w:szCs w:val="24"/>
        </w:rPr>
      </w:pPr>
      <w:r w:rsidRPr="0054534E">
        <w:rPr>
          <w:sz w:val="40"/>
          <w:szCs w:val="24"/>
        </w:rPr>
        <w:t xml:space="preserve">Instructor’s Assessment </w:t>
      </w:r>
    </w:p>
    <w:p w:rsidR="00BB5386" w:rsidRPr="0054534E" w:rsidRDefault="00BB5386" w:rsidP="00BB5386">
      <w:pPr>
        <w:pStyle w:val="Title"/>
        <w:spacing w:before="0"/>
        <w:rPr>
          <w:sz w:val="32"/>
          <w:szCs w:val="24"/>
        </w:rPr>
      </w:pPr>
      <w:r w:rsidRPr="0054534E">
        <w:rPr>
          <w:sz w:val="32"/>
          <w:szCs w:val="24"/>
        </w:rPr>
        <w:t xml:space="preserve">CIVE </w:t>
      </w:r>
      <w:r w:rsidR="00876AFE">
        <w:rPr>
          <w:sz w:val="32"/>
          <w:szCs w:val="24"/>
        </w:rPr>
        <w:t>476</w:t>
      </w:r>
      <w:r w:rsidR="00F17876">
        <w:rPr>
          <w:sz w:val="32"/>
          <w:szCs w:val="24"/>
        </w:rPr>
        <w:t>8</w:t>
      </w:r>
      <w:r w:rsidRPr="0054534E">
        <w:rPr>
          <w:sz w:val="32"/>
          <w:szCs w:val="24"/>
        </w:rPr>
        <w:t xml:space="preserve"> </w:t>
      </w:r>
      <w:r w:rsidR="00876AFE">
        <w:rPr>
          <w:sz w:val="32"/>
          <w:szCs w:val="24"/>
        </w:rPr>
        <w:t>Senior Design Project (</w:t>
      </w:r>
      <w:r w:rsidR="00F17876">
        <w:rPr>
          <w:sz w:val="32"/>
          <w:szCs w:val="24"/>
        </w:rPr>
        <w:t>Transportation</w:t>
      </w:r>
      <w:r w:rsidR="00876AFE">
        <w:rPr>
          <w:sz w:val="32"/>
          <w:szCs w:val="24"/>
        </w:rPr>
        <w:t>)</w:t>
      </w:r>
    </w:p>
    <w:p w:rsidR="00BB5386" w:rsidRDefault="00BB5386">
      <w:pPr>
        <w:pStyle w:val="Title"/>
        <w:spacing w:before="0"/>
        <w:rPr>
          <w:i/>
        </w:rPr>
      </w:pPr>
    </w:p>
    <w:p w:rsidR="00EF70EF" w:rsidRPr="00D61706" w:rsidRDefault="00EF70EF" w:rsidP="00EF70EF">
      <w:pPr>
        <w:rPr>
          <w:szCs w:val="24"/>
        </w:rPr>
      </w:pPr>
      <w:r w:rsidRPr="00133085">
        <w:rPr>
          <w:b/>
          <w:szCs w:val="24"/>
        </w:rPr>
        <w:t xml:space="preserve">Semester / Year: </w:t>
      </w:r>
      <w:r w:rsidR="00603658">
        <w:rPr>
          <w:szCs w:val="24"/>
        </w:rPr>
        <w:t>Spring</w:t>
      </w:r>
      <w:r w:rsidRPr="00133085">
        <w:rPr>
          <w:szCs w:val="24"/>
        </w:rPr>
        <w:t xml:space="preserve"> </w:t>
      </w:r>
      <w:r w:rsidR="00D000CB" w:rsidRPr="00133085">
        <w:rPr>
          <w:szCs w:val="24"/>
        </w:rPr>
        <w:t>/</w:t>
      </w:r>
      <w:r w:rsidRPr="00133085">
        <w:rPr>
          <w:szCs w:val="24"/>
        </w:rPr>
        <w:t xml:space="preserve"> </w:t>
      </w:r>
      <w:r w:rsidR="00603658">
        <w:rPr>
          <w:color w:val="808080"/>
        </w:rPr>
        <w:t>2013</w:t>
      </w:r>
      <w:r w:rsidRPr="00133085">
        <w:rPr>
          <w:szCs w:val="24"/>
        </w:rPr>
        <w:t xml:space="preserve">  </w:t>
      </w:r>
      <w:r w:rsidRPr="00133085">
        <w:rPr>
          <w:b/>
          <w:szCs w:val="24"/>
        </w:rPr>
        <w:t xml:space="preserve">Instructor:  </w:t>
      </w:r>
      <w:r w:rsidR="00603658">
        <w:rPr>
          <w:rStyle w:val="PlaceholderText"/>
        </w:rPr>
        <w:t>Dulaski</w:t>
      </w:r>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B61967" w:rsidRPr="00BF5EC7">
        <w:rPr>
          <w:color w:val="A6A6A6"/>
          <w:szCs w:val="24"/>
        </w:rPr>
        <w:fldChar w:fldCharType="begin"/>
      </w:r>
      <w:r w:rsidR="00BF5EC7" w:rsidRPr="00BF5EC7">
        <w:rPr>
          <w:color w:val="A6A6A6"/>
          <w:szCs w:val="24"/>
        </w:rPr>
        <w:instrText xml:space="preserve"> SAVEDATE  \@ "M/d/yyyy"  \* MERGEFORMAT </w:instrText>
      </w:r>
      <w:r w:rsidR="00B61967" w:rsidRPr="00BF5EC7">
        <w:rPr>
          <w:color w:val="A6A6A6"/>
          <w:szCs w:val="24"/>
        </w:rPr>
        <w:fldChar w:fldCharType="separate"/>
      </w:r>
      <w:r w:rsidR="00C527E9">
        <w:rPr>
          <w:noProof/>
          <w:color w:val="A6A6A6"/>
          <w:szCs w:val="24"/>
        </w:rPr>
        <w:t>5/28/2013</w:t>
      </w:r>
      <w:r w:rsidR="00B61967" w:rsidRPr="00BF5EC7">
        <w:rPr>
          <w:color w:val="A6A6A6"/>
          <w:szCs w:val="24"/>
        </w:rPr>
        <w:fldChar w:fldCharType="end"/>
      </w:r>
    </w:p>
    <w:p w:rsidR="00EF70EF" w:rsidRDefault="00EF70EF" w:rsidP="00EF70EF">
      <w:pPr>
        <w:rPr>
          <w:i/>
          <w:szCs w:val="24"/>
        </w:rPr>
      </w:pPr>
    </w:p>
    <w:p w:rsidR="004751D9" w:rsidRPr="004751D9" w:rsidRDefault="004751D9" w:rsidP="004751D9">
      <w:pPr>
        <w:rPr>
          <w:sz w:val="20"/>
          <w:szCs w:val="24"/>
        </w:rPr>
      </w:pPr>
      <w:r w:rsidRPr="004751D9">
        <w:rPr>
          <w:sz w:val="20"/>
          <w:szCs w:val="24"/>
        </w:rPr>
        <w:t>Expectations regarding this course assessment:</w:t>
      </w:r>
    </w:p>
    <w:p w:rsidR="004751D9" w:rsidRPr="004751D9" w:rsidRDefault="004751D9" w:rsidP="004751D9">
      <w:pPr>
        <w:pStyle w:val="ListParagraph"/>
        <w:numPr>
          <w:ilvl w:val="0"/>
          <w:numId w:val="14"/>
        </w:numPr>
        <w:rPr>
          <w:sz w:val="20"/>
          <w:szCs w:val="24"/>
        </w:rPr>
      </w:pPr>
      <w:r w:rsidRPr="004751D9">
        <w:rPr>
          <w:sz w:val="20"/>
          <w:szCs w:val="24"/>
        </w:rPr>
        <w:t>Before the start of the course, review the most recent instructor assessment for recommendations on how to improve the course.</w:t>
      </w:r>
    </w:p>
    <w:p w:rsidR="004751D9" w:rsidRPr="004751D9" w:rsidRDefault="004751D9" w:rsidP="004751D9">
      <w:pPr>
        <w:pStyle w:val="ListParagraph"/>
        <w:numPr>
          <w:ilvl w:val="0"/>
          <w:numId w:val="14"/>
        </w:numPr>
        <w:rPr>
          <w:sz w:val="20"/>
          <w:szCs w:val="24"/>
        </w:rPr>
      </w:pPr>
      <w:r w:rsidRPr="004751D9">
        <w:rPr>
          <w:sz w:val="20"/>
          <w:szCs w:val="24"/>
        </w:rPr>
        <w:t xml:space="preserve">For this course, </w:t>
      </w:r>
      <w:r>
        <w:rPr>
          <w:sz w:val="20"/>
          <w:szCs w:val="24"/>
        </w:rPr>
        <w:t xml:space="preserve">grade summaries are based on </w:t>
      </w:r>
      <w:r w:rsidR="00876AFE">
        <w:rPr>
          <w:sz w:val="20"/>
          <w:szCs w:val="24"/>
        </w:rPr>
        <w:t>graded project components.</w:t>
      </w:r>
    </w:p>
    <w:p w:rsidR="004751D9" w:rsidRPr="004751D9" w:rsidRDefault="004751D9" w:rsidP="004751D9">
      <w:pPr>
        <w:pStyle w:val="ListParagraph"/>
        <w:numPr>
          <w:ilvl w:val="0"/>
          <w:numId w:val="14"/>
        </w:numPr>
        <w:rPr>
          <w:sz w:val="20"/>
          <w:szCs w:val="24"/>
        </w:rPr>
      </w:pPr>
      <w:r w:rsidRPr="004751D9">
        <w:rPr>
          <w:i/>
          <w:sz w:val="20"/>
          <w:szCs w:val="24"/>
        </w:rPr>
        <w:t xml:space="preserve">Questions to be asked on the in-class evaluation: </w:t>
      </w:r>
      <w:r w:rsidRPr="004751D9">
        <w:rPr>
          <w:sz w:val="20"/>
          <w:szCs w:val="24"/>
        </w:rPr>
        <w:t xml:space="preserve"> None.</w:t>
      </w:r>
    </w:p>
    <w:p w:rsidR="004751D9" w:rsidRPr="004751D9" w:rsidRDefault="004751D9" w:rsidP="004751D9">
      <w:pPr>
        <w:pStyle w:val="ListParagraph"/>
        <w:numPr>
          <w:ilvl w:val="0"/>
          <w:numId w:val="14"/>
        </w:numPr>
        <w:rPr>
          <w:sz w:val="20"/>
          <w:szCs w:val="24"/>
        </w:rPr>
      </w:pPr>
      <w:r w:rsidRPr="004751D9">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3A49B9" w:rsidRDefault="004751D9" w:rsidP="004751D9">
      <w:pPr>
        <w:pStyle w:val="ListParagraph"/>
        <w:numPr>
          <w:ilvl w:val="0"/>
          <w:numId w:val="14"/>
        </w:numPr>
        <w:rPr>
          <w:sz w:val="20"/>
          <w:szCs w:val="24"/>
        </w:rPr>
      </w:pPr>
      <w:r w:rsidRPr="004751D9">
        <w:rPr>
          <w:sz w:val="20"/>
          <w:szCs w:val="24"/>
        </w:rPr>
        <w:t xml:space="preserve">Complete the form and save it as a Word document with </w:t>
      </w:r>
      <w:r w:rsidR="003A49B9">
        <w:rPr>
          <w:sz w:val="20"/>
          <w:szCs w:val="24"/>
        </w:rPr>
        <w:t xml:space="preserve">filename like this: </w:t>
      </w:r>
      <w:r w:rsidR="003A49B9" w:rsidRPr="003A49B9">
        <w:rPr>
          <w:rFonts w:ascii="Calibri" w:hAnsi="Calibri"/>
          <w:sz w:val="20"/>
          <w:szCs w:val="24"/>
        </w:rPr>
        <w:t>IAssess</w:t>
      </w:r>
      <w:r w:rsidR="003A49B9">
        <w:rPr>
          <w:rFonts w:ascii="Calibri" w:hAnsi="Calibri"/>
          <w:sz w:val="20"/>
          <w:szCs w:val="24"/>
        </w:rPr>
        <w:t>_476</w:t>
      </w:r>
      <w:r w:rsidR="00F17876">
        <w:rPr>
          <w:rFonts w:ascii="Calibri" w:hAnsi="Calibri"/>
          <w:sz w:val="20"/>
          <w:szCs w:val="24"/>
        </w:rPr>
        <w:t>8</w:t>
      </w:r>
      <w:r w:rsidR="003A49B9" w:rsidRPr="003A49B9">
        <w:rPr>
          <w:rFonts w:ascii="Calibri" w:hAnsi="Calibri"/>
          <w:sz w:val="20"/>
          <w:szCs w:val="24"/>
        </w:rPr>
        <w:t xml:space="preserve"> </w:t>
      </w:r>
      <w:r w:rsidR="003A49B9">
        <w:rPr>
          <w:rFonts w:ascii="Calibri" w:hAnsi="Calibri"/>
          <w:sz w:val="20"/>
          <w:szCs w:val="24"/>
        </w:rPr>
        <w:t>_2013_Fall</w:t>
      </w:r>
    </w:p>
    <w:p w:rsidR="004751D9" w:rsidRPr="004751D9" w:rsidRDefault="003A49B9" w:rsidP="003A49B9">
      <w:pPr>
        <w:pStyle w:val="ListParagraph"/>
        <w:ind w:left="0"/>
        <w:rPr>
          <w:sz w:val="20"/>
          <w:szCs w:val="24"/>
        </w:rPr>
      </w:pPr>
      <w:r>
        <w:rPr>
          <w:sz w:val="20"/>
          <w:szCs w:val="24"/>
        </w:rPr>
        <w:tab/>
      </w:r>
    </w:p>
    <w:p w:rsidR="004751D9" w:rsidRPr="00AA05AC" w:rsidRDefault="004751D9"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rsidR="0054534E" w:rsidRPr="0054534E" w:rsidRDefault="0054534E" w:rsidP="00C21B2B">
      <w:pPr>
        <w:keepNext/>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9108"/>
      </w:tblGrid>
      <w:tr w:rsidR="0054534E" w:rsidTr="00BF5EC7">
        <w:tc>
          <w:tcPr>
            <w:tcW w:w="468" w:type="dxa"/>
          </w:tcPr>
          <w:p w:rsidR="0054534E" w:rsidRPr="00BF5EC7" w:rsidRDefault="0054534E" w:rsidP="00BF5EC7">
            <w:pPr>
              <w:pStyle w:val="BodyText"/>
              <w:keepNext/>
              <w:rPr>
                <w:i w:val="0"/>
              </w:rPr>
            </w:pPr>
            <w:r w:rsidRPr="00BF5EC7">
              <w:rPr>
                <w:i w:val="0"/>
              </w:rPr>
              <w:t>1.</w:t>
            </w:r>
          </w:p>
        </w:tc>
        <w:tc>
          <w:tcPr>
            <w:tcW w:w="9108" w:type="dxa"/>
          </w:tcPr>
          <w:p w:rsidR="0054534E" w:rsidRPr="00BF5EC7" w:rsidRDefault="0054534E" w:rsidP="00BF5EC7">
            <w:pPr>
              <w:pStyle w:val="BodyText"/>
              <w:keepNext/>
              <w:rPr>
                <w:i w:val="0"/>
                <w:sz w:val="20"/>
              </w:rPr>
            </w:pPr>
          </w:p>
        </w:tc>
      </w:tr>
      <w:tr w:rsidR="0054534E" w:rsidTr="00BF5EC7">
        <w:tc>
          <w:tcPr>
            <w:tcW w:w="468" w:type="dxa"/>
          </w:tcPr>
          <w:p w:rsidR="0054534E" w:rsidRPr="00BF5EC7" w:rsidRDefault="0054534E" w:rsidP="00102A97">
            <w:pPr>
              <w:pStyle w:val="BodyText"/>
              <w:rPr>
                <w:i w:val="0"/>
              </w:rPr>
            </w:pPr>
            <w:r w:rsidRPr="00BF5EC7">
              <w:rPr>
                <w:i w:val="0"/>
              </w:rPr>
              <w:t>2.</w:t>
            </w:r>
          </w:p>
        </w:tc>
        <w:tc>
          <w:tcPr>
            <w:tcW w:w="9108" w:type="dxa"/>
          </w:tcPr>
          <w:p w:rsidR="0054534E" w:rsidRPr="00BF5EC7" w:rsidRDefault="0054534E" w:rsidP="00102A97">
            <w:pPr>
              <w:pStyle w:val="BodyText"/>
              <w:rPr>
                <w:i w:val="0"/>
                <w:sz w:val="20"/>
              </w:rPr>
            </w:pPr>
          </w:p>
        </w:tc>
      </w:tr>
      <w:tr w:rsidR="0054534E" w:rsidTr="00BF5EC7">
        <w:tc>
          <w:tcPr>
            <w:tcW w:w="468" w:type="dxa"/>
          </w:tcPr>
          <w:p w:rsidR="0054534E" w:rsidRPr="00BF5EC7" w:rsidRDefault="0054534E" w:rsidP="00102A97">
            <w:pPr>
              <w:pStyle w:val="BodyText"/>
              <w:rPr>
                <w:i w:val="0"/>
              </w:rPr>
            </w:pPr>
            <w:r w:rsidRPr="00BF5EC7">
              <w:rPr>
                <w:i w:val="0"/>
              </w:rPr>
              <w:t>3.</w:t>
            </w:r>
          </w:p>
        </w:tc>
        <w:tc>
          <w:tcPr>
            <w:tcW w:w="9108" w:type="dxa"/>
          </w:tcPr>
          <w:p w:rsidR="0054534E" w:rsidRPr="00BF5EC7" w:rsidRDefault="0054534E" w:rsidP="00102A97">
            <w:pPr>
              <w:pStyle w:val="BodyText"/>
              <w:rPr>
                <w:i w:val="0"/>
                <w:sz w:val="20"/>
              </w:rPr>
            </w:pPr>
          </w:p>
        </w:tc>
      </w:tr>
    </w:tbl>
    <w:p w:rsidR="00EF70EF" w:rsidRPr="00301981" w:rsidRDefault="00EF70EF" w:rsidP="00EF70EF"/>
    <w:p w:rsidR="00D000CB" w:rsidRPr="00133085" w:rsidRDefault="00D000CB" w:rsidP="00EF70EF">
      <w:pPr>
        <w:rPr>
          <w:b/>
        </w:rPr>
      </w:pPr>
    </w:p>
    <w:p w:rsidR="00EF70EF" w:rsidRDefault="00D000CB" w:rsidP="00C21B2B">
      <w:pPr>
        <w:keepNext/>
        <w:rPr>
          <w:b/>
        </w:rPr>
      </w:pPr>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F84BD7">
        <w:rPr>
          <w:i/>
          <w:szCs w:val="24"/>
        </w:rPr>
        <w:t>Respond to serious criticisms and suggestions. E</w:t>
      </w:r>
      <w:r w:rsidR="00587ED9">
        <w:rPr>
          <w:i/>
          <w:szCs w:val="24"/>
        </w:rPr>
        <w:t xml:space="preserve">xpand </w:t>
      </w:r>
      <w:r w:rsidR="00911253">
        <w:rPr>
          <w:i/>
          <w:szCs w:val="24"/>
        </w:rPr>
        <w:t xml:space="preserve">table </w:t>
      </w:r>
      <w:r w:rsidR="00587ED9">
        <w:rPr>
          <w:i/>
          <w:szCs w:val="24"/>
        </w:rPr>
        <w:t>as necessary.</w:t>
      </w:r>
    </w:p>
    <w:p w:rsidR="0054534E" w:rsidRPr="00133085" w:rsidRDefault="0054534E" w:rsidP="00C21B2B">
      <w:pPr>
        <w:keepNex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700"/>
        <w:gridCol w:w="6408"/>
      </w:tblGrid>
      <w:tr w:rsidR="00BF2C06" w:rsidTr="00BF5EC7">
        <w:tc>
          <w:tcPr>
            <w:tcW w:w="468" w:type="dxa"/>
          </w:tcPr>
          <w:p w:rsidR="00BF2C06" w:rsidRPr="00BF5EC7" w:rsidRDefault="00BF2C06" w:rsidP="00BF5EC7">
            <w:pPr>
              <w:pStyle w:val="BodyText"/>
              <w:keepNext/>
              <w:rPr>
                <w:i w:val="0"/>
              </w:rPr>
            </w:pPr>
          </w:p>
        </w:tc>
        <w:tc>
          <w:tcPr>
            <w:tcW w:w="2700" w:type="dxa"/>
          </w:tcPr>
          <w:p w:rsidR="00BF2C06" w:rsidRPr="00BF5EC7" w:rsidRDefault="00BF2C06" w:rsidP="00BF5EC7">
            <w:pPr>
              <w:pStyle w:val="BodyText"/>
              <w:keepNext/>
              <w:jc w:val="center"/>
              <w:rPr>
                <w:b/>
                <w:i w:val="0"/>
              </w:rPr>
            </w:pPr>
            <w:r w:rsidRPr="00BF5EC7">
              <w:rPr>
                <w:b/>
                <w:i w:val="0"/>
              </w:rPr>
              <w:t>Student Comment</w:t>
            </w:r>
          </w:p>
        </w:tc>
        <w:tc>
          <w:tcPr>
            <w:tcW w:w="6408" w:type="dxa"/>
          </w:tcPr>
          <w:p w:rsidR="00BF2C06" w:rsidRPr="00BF5EC7" w:rsidRDefault="00BF2C06" w:rsidP="00BF5EC7">
            <w:pPr>
              <w:pStyle w:val="BodyText"/>
              <w:keepNext/>
              <w:jc w:val="center"/>
              <w:rPr>
                <w:b/>
                <w:i w:val="0"/>
              </w:rPr>
            </w:pPr>
            <w:r w:rsidRPr="00BF5EC7">
              <w:rPr>
                <w:b/>
                <w:i w:val="0"/>
              </w:rPr>
              <w:t>Your Comment(s)</w:t>
            </w:r>
          </w:p>
        </w:tc>
      </w:tr>
      <w:tr w:rsidR="00BF2C06" w:rsidTr="00BF5EC7">
        <w:tc>
          <w:tcPr>
            <w:tcW w:w="468" w:type="dxa"/>
          </w:tcPr>
          <w:p w:rsidR="00BF2C06" w:rsidRPr="00BF5EC7" w:rsidRDefault="00BF2C06" w:rsidP="00BF5EC7">
            <w:pPr>
              <w:pStyle w:val="BodyText"/>
              <w:keepNext/>
              <w:rPr>
                <w:i w:val="0"/>
              </w:rPr>
            </w:pPr>
            <w:r w:rsidRPr="00BF5EC7">
              <w:rPr>
                <w:i w:val="0"/>
              </w:rPr>
              <w:t>1.</w:t>
            </w:r>
          </w:p>
        </w:tc>
        <w:tc>
          <w:tcPr>
            <w:tcW w:w="2700" w:type="dxa"/>
          </w:tcPr>
          <w:p w:rsidR="00BF2C06" w:rsidRPr="00BF5EC7" w:rsidRDefault="00BF2C06" w:rsidP="00BF5EC7">
            <w:pPr>
              <w:pStyle w:val="BodyText"/>
              <w:keepNext/>
              <w:rPr>
                <w:i w:val="0"/>
              </w:rPr>
            </w:pPr>
          </w:p>
        </w:tc>
        <w:tc>
          <w:tcPr>
            <w:tcW w:w="6408" w:type="dxa"/>
          </w:tcPr>
          <w:p w:rsidR="00BF2C06" w:rsidRPr="00BF5EC7" w:rsidRDefault="00BF2C06" w:rsidP="00BF5EC7">
            <w:pPr>
              <w:pStyle w:val="BodyText"/>
              <w:keepNext/>
              <w:rPr>
                <w:i w:val="0"/>
              </w:rPr>
            </w:pPr>
          </w:p>
        </w:tc>
      </w:tr>
      <w:tr w:rsidR="00BF2C06" w:rsidTr="00BF5EC7">
        <w:tc>
          <w:tcPr>
            <w:tcW w:w="468" w:type="dxa"/>
          </w:tcPr>
          <w:p w:rsidR="00BF2C06" w:rsidRPr="00BF5EC7" w:rsidRDefault="00BF2C06" w:rsidP="00BF5EC7">
            <w:pPr>
              <w:pStyle w:val="BodyText"/>
              <w:keepNext/>
              <w:rPr>
                <w:i w:val="0"/>
              </w:rPr>
            </w:pPr>
            <w:r w:rsidRPr="00BF5EC7">
              <w:rPr>
                <w:i w:val="0"/>
              </w:rPr>
              <w:t>2.</w:t>
            </w:r>
          </w:p>
        </w:tc>
        <w:tc>
          <w:tcPr>
            <w:tcW w:w="2700" w:type="dxa"/>
          </w:tcPr>
          <w:p w:rsidR="00BF2C06" w:rsidRPr="00BF5EC7" w:rsidRDefault="00BF2C06" w:rsidP="00102A97">
            <w:pPr>
              <w:pStyle w:val="BodyText"/>
              <w:rPr>
                <w:i w:val="0"/>
              </w:rPr>
            </w:pPr>
          </w:p>
        </w:tc>
        <w:tc>
          <w:tcPr>
            <w:tcW w:w="6408" w:type="dxa"/>
          </w:tcPr>
          <w:p w:rsidR="00BF2C06" w:rsidRPr="00BF5EC7" w:rsidRDefault="00BF2C06" w:rsidP="00102A97">
            <w:pPr>
              <w:pStyle w:val="BodyText"/>
              <w:rPr>
                <w:i w:val="0"/>
              </w:rPr>
            </w:pPr>
          </w:p>
        </w:tc>
      </w:tr>
      <w:tr w:rsidR="00BF2C06" w:rsidTr="00BF5EC7">
        <w:tc>
          <w:tcPr>
            <w:tcW w:w="468" w:type="dxa"/>
          </w:tcPr>
          <w:p w:rsidR="00BF2C06" w:rsidRPr="00BF5EC7" w:rsidRDefault="00BF2C06" w:rsidP="00BF5EC7">
            <w:pPr>
              <w:pStyle w:val="BodyText"/>
              <w:keepNext/>
              <w:rPr>
                <w:i w:val="0"/>
              </w:rPr>
            </w:pPr>
            <w:r w:rsidRPr="00BF5EC7">
              <w:rPr>
                <w:i w:val="0"/>
              </w:rPr>
              <w:t>3.</w:t>
            </w:r>
          </w:p>
        </w:tc>
        <w:tc>
          <w:tcPr>
            <w:tcW w:w="2700" w:type="dxa"/>
          </w:tcPr>
          <w:p w:rsidR="00BF2C06" w:rsidRPr="00BF5EC7" w:rsidRDefault="00BF2C06" w:rsidP="00102A97">
            <w:pPr>
              <w:pStyle w:val="BodyText"/>
              <w:rPr>
                <w:i w:val="0"/>
              </w:rPr>
            </w:pPr>
          </w:p>
        </w:tc>
        <w:tc>
          <w:tcPr>
            <w:tcW w:w="6408" w:type="dxa"/>
          </w:tcPr>
          <w:p w:rsidR="00BF2C06" w:rsidRPr="00BF5EC7" w:rsidRDefault="00BF2C06" w:rsidP="00102A97">
            <w:pPr>
              <w:pStyle w:val="BodyText"/>
              <w:rPr>
                <w:i w:val="0"/>
              </w:rPr>
            </w:pPr>
          </w:p>
        </w:tc>
      </w:tr>
    </w:tbl>
    <w:p w:rsidR="00D000CB" w:rsidRPr="00133085" w:rsidRDefault="00D000CB" w:rsidP="00EF70EF">
      <w:pPr>
        <w:rPr>
          <w:b/>
        </w:rPr>
      </w:pPr>
    </w:p>
    <w:p w:rsidR="00301981" w:rsidRDefault="00301981" w:rsidP="00EF70EF">
      <w:pPr>
        <w:rPr>
          <w:b/>
        </w:rPr>
      </w:pPr>
    </w:p>
    <w:p w:rsidR="0011622C" w:rsidRDefault="0011622C" w:rsidP="00EF70EF">
      <w:pPr>
        <w:rPr>
          <w:b/>
        </w:rPr>
      </w:pPr>
    </w:p>
    <w:p w:rsidR="000A101B" w:rsidRDefault="000A101B" w:rsidP="000A101B">
      <w:pPr>
        <w:keepNext/>
        <w:rPr>
          <w:b/>
        </w:rPr>
      </w:pPr>
      <w:r>
        <w:rPr>
          <w:b/>
        </w:rPr>
        <w:br w:type="page"/>
      </w:r>
      <w:r w:rsidR="0011622C" w:rsidRPr="0054534E">
        <w:rPr>
          <w:b/>
        </w:rPr>
        <w:lastRenderedPageBreak/>
        <w:t xml:space="preserve">3. </w:t>
      </w:r>
      <w:r w:rsidR="0011622C">
        <w:rPr>
          <w:b/>
        </w:rPr>
        <w:t xml:space="preserve">Grade </w:t>
      </w:r>
      <w:r>
        <w:rPr>
          <w:b/>
        </w:rPr>
        <w:t xml:space="preserve">Summary. Number of </w:t>
      </w:r>
      <w:r w:rsidR="00D07545">
        <w:rPr>
          <w:b/>
        </w:rPr>
        <w:t>teams</w:t>
      </w:r>
      <w:r>
        <w:rPr>
          <w:b/>
        </w:rPr>
        <w:t xml:space="preserve"> = ____</w:t>
      </w:r>
      <w:r w:rsidR="00603658">
        <w:rPr>
          <w:b/>
        </w:rPr>
        <w:t>4</w:t>
      </w:r>
      <w:r>
        <w:rPr>
          <w:b/>
        </w:rPr>
        <w:t>______</w:t>
      </w:r>
      <w:r w:rsidR="0011622C">
        <w:rPr>
          <w:b/>
        </w:rPr>
        <w:t xml:space="preserve"> </w:t>
      </w:r>
    </w:p>
    <w:p w:rsidR="000A101B" w:rsidRPr="000A101B" w:rsidRDefault="000A101B" w:rsidP="000A101B">
      <w:pPr>
        <w:keepNext/>
      </w:pPr>
      <w:r>
        <w:rPr>
          <w:i/>
        </w:rPr>
        <w:t>Provide a frequency distribution of the grades given to the various teams</w:t>
      </w:r>
      <w:r w:rsidR="00D07545">
        <w:rPr>
          <w:i/>
        </w:rPr>
        <w:t>, based on</w:t>
      </w:r>
      <w:r>
        <w:rPr>
          <w:i/>
        </w:rPr>
        <w:t xml:space="preserve"> the standard capstone grading rubric. Replace items in italics with term appropriate to your projects.</w:t>
      </w:r>
    </w:p>
    <w:p w:rsidR="000A101B" w:rsidRDefault="000A101B" w:rsidP="000A101B">
      <w:pPr>
        <w:rPr>
          <w:b/>
        </w:rPr>
      </w:pPr>
    </w:p>
    <w:p w:rsidR="000A101B" w:rsidRPr="000A101B" w:rsidRDefault="000A101B" w:rsidP="000A101B">
      <w:pPr>
        <w:rPr>
          <w:sz w:val="20"/>
        </w:rPr>
      </w:pPr>
      <w:r w:rsidRPr="000A101B">
        <w:rPr>
          <w:b/>
          <w:sz w:val="20"/>
        </w:rPr>
        <w:t>Grading rubric:</w:t>
      </w:r>
      <w:r w:rsidRPr="000A101B">
        <w:rPr>
          <w:sz w:val="20"/>
        </w:rPr>
        <w:t xml:space="preserve">  4 = attains and well exceeds learning goal; 3 = attains and exceeds learning goal;2 = just attains learning goal; 1 = does not attain learning goal ; 0 = failed to include required component</w:t>
      </w:r>
    </w:p>
    <w:tbl>
      <w:tblPr>
        <w:tblW w:w="9920" w:type="dxa"/>
        <w:tblInd w:w="88" w:type="dxa"/>
        <w:tblLook w:val="04A0" w:firstRow="1" w:lastRow="0" w:firstColumn="1" w:lastColumn="0" w:noHBand="0" w:noVBand="1"/>
      </w:tblPr>
      <w:tblGrid>
        <w:gridCol w:w="6400"/>
        <w:gridCol w:w="880"/>
        <w:gridCol w:w="880"/>
        <w:gridCol w:w="880"/>
        <w:gridCol w:w="880"/>
      </w:tblGrid>
      <w:tr w:rsidR="000A101B" w:rsidRPr="00B40412" w:rsidTr="003319A9">
        <w:trPr>
          <w:trHeight w:val="315"/>
        </w:trPr>
        <w:tc>
          <w:tcPr>
            <w:tcW w:w="64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101B" w:rsidRPr="00B40412" w:rsidRDefault="000A101B" w:rsidP="00D07545">
            <w:pPr>
              <w:jc w:val="right"/>
              <w:rPr>
                <w:rFonts w:ascii="Calibri" w:hAnsi="Calibri"/>
                <w:b/>
                <w:color w:val="000000"/>
                <w:szCs w:val="22"/>
              </w:rPr>
            </w:pPr>
            <w:r w:rsidRPr="00B40412">
              <w:rPr>
                <w:rFonts w:ascii="Calibri" w:hAnsi="Calibri"/>
                <w:b/>
                <w:color w:val="000000"/>
                <w:szCs w:val="22"/>
              </w:rPr>
              <w:t> </w:t>
            </w:r>
            <w:r w:rsidRPr="00845AF6">
              <w:rPr>
                <w:rFonts w:ascii="Calibri" w:hAnsi="Calibri"/>
                <w:b/>
                <w:color w:val="000000"/>
              </w:rPr>
              <w:t xml:space="preserve">Number of </w:t>
            </w:r>
            <w:r w:rsidR="00D07545">
              <w:rPr>
                <w:rFonts w:ascii="Calibri" w:hAnsi="Calibri"/>
                <w:b/>
                <w:color w:val="000000"/>
              </w:rPr>
              <w:t>teams</w:t>
            </w:r>
            <w:r w:rsidRPr="00845AF6">
              <w:rPr>
                <w:rFonts w:ascii="Calibri" w:hAnsi="Calibri"/>
                <w:b/>
                <w:color w:val="000000"/>
              </w:rPr>
              <w:t xml:space="preserve"> with score of:</w:t>
            </w:r>
          </w:p>
        </w:tc>
        <w:tc>
          <w:tcPr>
            <w:tcW w:w="880" w:type="dxa"/>
            <w:tcBorders>
              <w:top w:val="single" w:sz="8" w:space="0" w:color="auto"/>
              <w:left w:val="nil"/>
              <w:bottom w:val="single" w:sz="8" w:space="0" w:color="auto"/>
              <w:right w:val="single" w:sz="8" w:space="0" w:color="auto"/>
            </w:tcBorders>
            <w:shd w:val="clear" w:color="auto" w:fill="auto"/>
            <w:vAlign w:val="bottom"/>
            <w:hideMark/>
          </w:tcPr>
          <w:p w:rsidR="000A101B" w:rsidRPr="00B40412" w:rsidRDefault="000A101B" w:rsidP="003319A9">
            <w:pPr>
              <w:jc w:val="center"/>
              <w:rPr>
                <w:rFonts w:ascii="Calibri" w:hAnsi="Calibri"/>
                <w:b/>
                <w:color w:val="000000"/>
                <w:szCs w:val="22"/>
              </w:rPr>
            </w:pPr>
            <w:r w:rsidRPr="00B40412">
              <w:rPr>
                <w:rFonts w:ascii="Calibri" w:hAnsi="Calibri"/>
                <w:b/>
                <w:color w:val="000000"/>
                <w:szCs w:val="22"/>
              </w:rPr>
              <w:t>0</w:t>
            </w:r>
          </w:p>
        </w:tc>
        <w:tc>
          <w:tcPr>
            <w:tcW w:w="880" w:type="dxa"/>
            <w:tcBorders>
              <w:top w:val="single" w:sz="8" w:space="0" w:color="auto"/>
              <w:left w:val="nil"/>
              <w:bottom w:val="single" w:sz="8" w:space="0" w:color="auto"/>
              <w:right w:val="single" w:sz="8" w:space="0" w:color="auto"/>
            </w:tcBorders>
            <w:shd w:val="clear" w:color="auto" w:fill="auto"/>
            <w:vAlign w:val="bottom"/>
            <w:hideMark/>
          </w:tcPr>
          <w:p w:rsidR="000A101B" w:rsidRPr="00B40412" w:rsidRDefault="000A101B" w:rsidP="003319A9">
            <w:pPr>
              <w:jc w:val="center"/>
              <w:rPr>
                <w:rFonts w:ascii="Calibri" w:hAnsi="Calibri"/>
                <w:b/>
                <w:color w:val="000000"/>
                <w:szCs w:val="22"/>
              </w:rPr>
            </w:pPr>
            <w:r w:rsidRPr="00B40412">
              <w:rPr>
                <w:rFonts w:ascii="Calibri" w:hAnsi="Calibri"/>
                <w:b/>
                <w:color w:val="000000"/>
                <w:szCs w:val="22"/>
              </w:rPr>
              <w:t>1</w:t>
            </w:r>
          </w:p>
        </w:tc>
        <w:tc>
          <w:tcPr>
            <w:tcW w:w="880" w:type="dxa"/>
            <w:tcBorders>
              <w:top w:val="single" w:sz="8" w:space="0" w:color="auto"/>
              <w:left w:val="nil"/>
              <w:bottom w:val="single" w:sz="8" w:space="0" w:color="auto"/>
              <w:right w:val="single" w:sz="8" w:space="0" w:color="auto"/>
            </w:tcBorders>
            <w:shd w:val="clear" w:color="auto" w:fill="auto"/>
            <w:vAlign w:val="bottom"/>
            <w:hideMark/>
          </w:tcPr>
          <w:p w:rsidR="000A101B" w:rsidRPr="00B40412" w:rsidRDefault="000A101B" w:rsidP="003319A9">
            <w:pPr>
              <w:jc w:val="center"/>
              <w:rPr>
                <w:rFonts w:ascii="Calibri" w:hAnsi="Calibri"/>
                <w:b/>
                <w:bCs/>
                <w:color w:val="000000"/>
                <w:szCs w:val="22"/>
              </w:rPr>
            </w:pPr>
            <w:r w:rsidRPr="00B40412">
              <w:rPr>
                <w:rFonts w:ascii="Calibri" w:hAnsi="Calibri"/>
                <w:b/>
                <w:bCs/>
                <w:color w:val="000000"/>
                <w:szCs w:val="22"/>
              </w:rPr>
              <w:t>2</w:t>
            </w:r>
          </w:p>
        </w:tc>
        <w:tc>
          <w:tcPr>
            <w:tcW w:w="880" w:type="dxa"/>
            <w:tcBorders>
              <w:top w:val="single" w:sz="8" w:space="0" w:color="auto"/>
              <w:left w:val="nil"/>
              <w:bottom w:val="single" w:sz="8" w:space="0" w:color="auto"/>
              <w:right w:val="single" w:sz="8" w:space="0" w:color="auto"/>
            </w:tcBorders>
            <w:shd w:val="clear" w:color="auto" w:fill="auto"/>
            <w:vAlign w:val="bottom"/>
            <w:hideMark/>
          </w:tcPr>
          <w:p w:rsidR="000A101B" w:rsidRPr="00B40412" w:rsidRDefault="000A101B" w:rsidP="003319A9">
            <w:pPr>
              <w:jc w:val="center"/>
              <w:rPr>
                <w:rFonts w:ascii="Calibri" w:hAnsi="Calibri"/>
                <w:b/>
                <w:bCs/>
                <w:color w:val="000000"/>
                <w:szCs w:val="22"/>
              </w:rPr>
            </w:pPr>
            <w:r w:rsidRPr="00B40412">
              <w:rPr>
                <w:rFonts w:ascii="Calibri" w:hAnsi="Calibri"/>
                <w:b/>
                <w:bCs/>
                <w:color w:val="000000"/>
                <w:szCs w:val="22"/>
              </w:rPr>
              <w:t>3 or 4</w:t>
            </w:r>
          </w:p>
        </w:tc>
      </w:tr>
      <w:tr w:rsidR="000A101B" w:rsidRPr="00B40412" w:rsidTr="003319A9">
        <w:trPr>
          <w:trHeight w:val="600"/>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A: Formulating and Comparing Alternatives</w:t>
            </w:r>
          </w:p>
        </w:tc>
      </w:tr>
      <w:tr w:rsidR="000A101B" w:rsidRPr="00B40412" w:rsidTr="00603658">
        <w:trPr>
          <w:trHeight w:val="520"/>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1.</w:t>
            </w:r>
            <w:r>
              <w:rPr>
                <w:color w:val="000000"/>
                <w:sz w:val="14"/>
                <w:szCs w:val="14"/>
              </w:rPr>
              <w:t>    </w:t>
            </w:r>
            <w:r w:rsidRPr="00B40412">
              <w:rPr>
                <w:color w:val="000000"/>
                <w:sz w:val="14"/>
                <w:szCs w:val="14"/>
              </w:rPr>
              <w:t xml:space="preserve"> </w:t>
            </w:r>
            <w:r w:rsidRPr="00B40412">
              <w:rPr>
                <w:rFonts w:ascii="Calibri" w:hAnsi="Calibri"/>
                <w:color w:val="000000"/>
                <w:szCs w:val="22"/>
              </w:rPr>
              <w:t>Conception / design of alternatives shows application of engineering knowledge, creativity and responsiveness to constraints</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4</w:t>
            </w:r>
          </w:p>
        </w:tc>
      </w:tr>
      <w:tr w:rsidR="000A101B" w:rsidRPr="00B40412" w:rsidTr="00603658">
        <w:trPr>
          <w:trHeight w:val="502"/>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2.</w:t>
            </w:r>
            <w:r w:rsidRPr="00B40412">
              <w:rPr>
                <w:color w:val="000000"/>
                <w:sz w:val="14"/>
                <w:szCs w:val="14"/>
              </w:rPr>
              <w:t xml:space="preserve">       </w:t>
            </w:r>
            <w:r w:rsidRPr="00B40412">
              <w:rPr>
                <w:rFonts w:ascii="Calibri" w:hAnsi="Calibri"/>
                <w:color w:val="000000"/>
                <w:szCs w:val="22"/>
              </w:rPr>
              <w:t>Alternatives were evaluated and compared critically and using appropriate methodologies</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4</w:t>
            </w:r>
          </w:p>
        </w:tc>
      </w:tr>
      <w:tr w:rsidR="000A101B" w:rsidRPr="00B40412" w:rsidTr="003319A9">
        <w:trPr>
          <w:trHeight w:val="315"/>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B: Effective Writing</w:t>
            </w:r>
          </w:p>
        </w:tc>
      </w:tr>
      <w:tr w:rsidR="000A101B" w:rsidRPr="00B40412" w:rsidTr="00603658">
        <w:trPr>
          <w:trHeight w:val="268"/>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3.</w:t>
            </w:r>
            <w:r w:rsidRPr="00B40412">
              <w:rPr>
                <w:color w:val="000000"/>
                <w:sz w:val="14"/>
                <w:szCs w:val="14"/>
              </w:rPr>
              <w:t xml:space="preserve">       </w:t>
            </w:r>
            <w:r w:rsidRPr="00B40412">
              <w:rPr>
                <w:rFonts w:ascii="Calibri" w:hAnsi="Calibri"/>
                <w:color w:val="000000"/>
                <w:szCs w:val="22"/>
              </w:rPr>
              <w:t>Effective use of tables and graphs</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1</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3</w:t>
            </w:r>
          </w:p>
        </w:tc>
      </w:tr>
      <w:tr w:rsidR="000A101B" w:rsidRPr="00B40412" w:rsidTr="00603658">
        <w:trPr>
          <w:trHeight w:val="259"/>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4.</w:t>
            </w:r>
            <w:r w:rsidRPr="00B40412">
              <w:rPr>
                <w:color w:val="000000"/>
                <w:sz w:val="14"/>
                <w:szCs w:val="14"/>
              </w:rPr>
              <w:t xml:space="preserve">        </w:t>
            </w:r>
            <w:r w:rsidRPr="00B40412">
              <w:rPr>
                <w:rFonts w:ascii="Calibri" w:hAnsi="Calibri"/>
                <w:color w:val="000000"/>
                <w:szCs w:val="22"/>
              </w:rPr>
              <w:t>Effective use of plans, maps, sketches, and other graphics</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1</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3</w:t>
            </w:r>
          </w:p>
        </w:tc>
      </w:tr>
      <w:tr w:rsidR="000A101B" w:rsidRPr="00B40412" w:rsidTr="00603658">
        <w:trPr>
          <w:trHeight w:val="502"/>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5.</w:t>
            </w:r>
            <w:r w:rsidRPr="00B40412">
              <w:rPr>
                <w:color w:val="000000"/>
                <w:sz w:val="14"/>
                <w:szCs w:val="14"/>
              </w:rPr>
              <w:t xml:space="preserve">        </w:t>
            </w:r>
            <w:r w:rsidRPr="00B40412">
              <w:rPr>
                <w:rFonts w:ascii="Calibri" w:hAnsi="Calibri"/>
                <w:color w:val="000000"/>
                <w:szCs w:val="22"/>
              </w:rPr>
              <w:t>Good composition (grammar, sentence &amp; paragraph structure)</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1</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3</w:t>
            </w:r>
          </w:p>
        </w:tc>
      </w:tr>
      <w:tr w:rsidR="000A101B" w:rsidRPr="00B40412" w:rsidTr="00603658">
        <w:trPr>
          <w:trHeight w:val="304"/>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6.</w:t>
            </w:r>
            <w:r w:rsidRPr="00B40412">
              <w:rPr>
                <w:color w:val="000000"/>
                <w:sz w:val="14"/>
                <w:szCs w:val="14"/>
              </w:rPr>
              <w:t xml:space="preserve">       </w:t>
            </w:r>
            <w:r w:rsidRPr="00B40412">
              <w:rPr>
                <w:rFonts w:ascii="Calibri" w:hAnsi="Calibri"/>
                <w:color w:val="000000"/>
                <w:szCs w:val="22"/>
              </w:rPr>
              <w:t>Report organization is effective for communicating</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4</w:t>
            </w:r>
          </w:p>
        </w:tc>
      </w:tr>
      <w:tr w:rsidR="000A101B" w:rsidRPr="00B40412" w:rsidTr="00603658">
        <w:trPr>
          <w:trHeight w:val="250"/>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7.</w:t>
            </w:r>
            <w:r w:rsidRPr="00B40412">
              <w:rPr>
                <w:color w:val="000000"/>
                <w:sz w:val="14"/>
                <w:szCs w:val="14"/>
              </w:rPr>
              <w:t xml:space="preserve">         </w:t>
            </w:r>
            <w:r w:rsidRPr="00B40412">
              <w:rPr>
                <w:rFonts w:ascii="Calibri" w:hAnsi="Calibri"/>
                <w:color w:val="000000"/>
                <w:szCs w:val="22"/>
              </w:rPr>
              <w:t>Report contains all the components it should</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4</w:t>
            </w:r>
          </w:p>
        </w:tc>
      </w:tr>
      <w:tr w:rsidR="000A101B" w:rsidRPr="00B40412" w:rsidTr="003319A9">
        <w:trPr>
          <w:trHeight w:val="331"/>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C: Application of Engineering Tools &amp; Techniques (name &amp; grade at least one)</w:t>
            </w:r>
          </w:p>
        </w:tc>
      </w:tr>
      <w:tr w:rsidR="000A101B" w:rsidRPr="00B40412" w:rsidTr="00603658">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603658">
            <w:pPr>
              <w:rPr>
                <w:rFonts w:ascii="Calibri" w:hAnsi="Calibri"/>
                <w:i/>
                <w:iCs/>
                <w:color w:val="000000"/>
                <w:szCs w:val="22"/>
              </w:rPr>
            </w:pPr>
            <w:r w:rsidRPr="00B40412">
              <w:rPr>
                <w:rFonts w:ascii="Calibri" w:hAnsi="Calibri"/>
                <w:i/>
                <w:iCs/>
                <w:color w:val="000000"/>
                <w:szCs w:val="22"/>
              </w:rPr>
              <w:t>8.</w:t>
            </w:r>
            <w:r w:rsidRPr="00B40412">
              <w:rPr>
                <w:i/>
                <w:iCs/>
                <w:color w:val="000000"/>
                <w:sz w:val="14"/>
                <w:szCs w:val="14"/>
              </w:rPr>
              <w:t xml:space="preserve">         </w:t>
            </w:r>
            <w:r w:rsidR="00603658">
              <w:rPr>
                <w:rFonts w:ascii="Calibri" w:hAnsi="Calibri"/>
                <w:i/>
                <w:iCs/>
                <w:color w:val="000000"/>
                <w:szCs w:val="22"/>
              </w:rPr>
              <w:t>Software</w:t>
            </w:r>
            <w:r w:rsidRPr="00B40412">
              <w:rPr>
                <w:rFonts w:ascii="Calibri" w:hAnsi="Calibri"/>
                <w:i/>
                <w:iCs/>
                <w:color w:val="000000"/>
                <w:szCs w:val="22"/>
              </w:rPr>
              <w:t xml:space="preserve"> / </w:t>
            </w:r>
            <w:r w:rsidR="00603658">
              <w:rPr>
                <w:rFonts w:ascii="Calibri" w:hAnsi="Calibri"/>
                <w:i/>
                <w:iCs/>
                <w:color w:val="000000"/>
                <w:szCs w:val="22"/>
              </w:rPr>
              <w:t>Traffic Analysis Software (</w:t>
            </w:r>
            <w:proofErr w:type="spellStart"/>
            <w:r w:rsidR="00603658">
              <w:rPr>
                <w:rFonts w:ascii="Calibri" w:hAnsi="Calibri"/>
                <w:i/>
                <w:iCs/>
                <w:color w:val="000000"/>
                <w:szCs w:val="22"/>
              </w:rPr>
              <w:t>Synchro</w:t>
            </w:r>
            <w:proofErr w:type="spellEnd"/>
            <w:r w:rsidR="00603658">
              <w:rPr>
                <w:rFonts w:ascii="Calibri" w:hAnsi="Calibri"/>
                <w:i/>
                <w:iCs/>
                <w:color w:val="000000"/>
                <w:szCs w:val="22"/>
              </w:rPr>
              <w:t>)</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4</w:t>
            </w:r>
          </w:p>
        </w:tc>
      </w:tr>
      <w:tr w:rsidR="000A101B" w:rsidRPr="00B40412" w:rsidTr="00603658">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603658">
            <w:pPr>
              <w:rPr>
                <w:rFonts w:ascii="Calibri" w:hAnsi="Calibri"/>
                <w:i/>
                <w:iCs/>
                <w:color w:val="000000"/>
                <w:szCs w:val="22"/>
              </w:rPr>
            </w:pPr>
            <w:r w:rsidRPr="00B40412">
              <w:rPr>
                <w:rFonts w:ascii="Calibri" w:hAnsi="Calibri"/>
                <w:i/>
                <w:iCs/>
                <w:color w:val="000000"/>
                <w:szCs w:val="22"/>
              </w:rPr>
              <w:t>9.</w:t>
            </w:r>
            <w:r w:rsidRPr="00B40412">
              <w:rPr>
                <w:i/>
                <w:iCs/>
                <w:color w:val="000000"/>
                <w:sz w:val="14"/>
                <w:szCs w:val="14"/>
              </w:rPr>
              <w:t xml:space="preserve">         </w:t>
            </w:r>
            <w:r w:rsidR="00603658">
              <w:rPr>
                <w:rFonts w:ascii="Calibri" w:hAnsi="Calibri"/>
                <w:i/>
                <w:iCs/>
                <w:color w:val="000000"/>
                <w:szCs w:val="22"/>
              </w:rPr>
              <w:t>Software</w:t>
            </w:r>
            <w:r w:rsidR="00603658" w:rsidRPr="00B40412">
              <w:rPr>
                <w:rFonts w:ascii="Calibri" w:hAnsi="Calibri"/>
                <w:i/>
                <w:iCs/>
                <w:color w:val="000000"/>
                <w:szCs w:val="22"/>
              </w:rPr>
              <w:t xml:space="preserve"> / </w:t>
            </w:r>
            <w:r w:rsidR="00603658">
              <w:rPr>
                <w:rFonts w:ascii="Calibri" w:hAnsi="Calibri"/>
                <w:i/>
                <w:iCs/>
                <w:color w:val="000000"/>
                <w:szCs w:val="22"/>
              </w:rPr>
              <w:t>Traffic Analysis Software (</w:t>
            </w:r>
            <w:proofErr w:type="spellStart"/>
            <w:r w:rsidR="00603658">
              <w:rPr>
                <w:rFonts w:ascii="Calibri" w:hAnsi="Calibri"/>
                <w:i/>
                <w:iCs/>
                <w:color w:val="000000"/>
                <w:szCs w:val="22"/>
              </w:rPr>
              <w:t>Vissim</w:t>
            </w:r>
            <w:proofErr w:type="spellEnd"/>
            <w:r w:rsidR="00603658">
              <w:rPr>
                <w:rFonts w:ascii="Calibri" w:hAnsi="Calibri"/>
                <w:i/>
                <w:iCs/>
                <w:color w:val="000000"/>
                <w:szCs w:val="22"/>
              </w:rPr>
              <w:t>)</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2</w:t>
            </w:r>
          </w:p>
        </w:tc>
      </w:tr>
      <w:tr w:rsidR="000A101B" w:rsidRPr="00B40412" w:rsidTr="00603658">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603658">
            <w:pPr>
              <w:rPr>
                <w:rFonts w:ascii="Calibri" w:hAnsi="Calibri"/>
                <w:i/>
                <w:iCs/>
                <w:color w:val="000000"/>
                <w:szCs w:val="22"/>
              </w:rPr>
            </w:pPr>
            <w:r w:rsidRPr="00B40412">
              <w:rPr>
                <w:rFonts w:ascii="Calibri" w:hAnsi="Calibri"/>
                <w:i/>
                <w:iCs/>
                <w:color w:val="000000"/>
                <w:szCs w:val="22"/>
              </w:rPr>
              <w:t>10.</w:t>
            </w:r>
            <w:r w:rsidRPr="00B40412">
              <w:rPr>
                <w:i/>
                <w:iCs/>
                <w:color w:val="000000"/>
                <w:sz w:val="14"/>
                <w:szCs w:val="14"/>
              </w:rPr>
              <w:t xml:space="preserve">     </w:t>
            </w:r>
            <w:r w:rsidR="00603658">
              <w:rPr>
                <w:rFonts w:ascii="Calibri" w:hAnsi="Calibri"/>
                <w:i/>
                <w:iCs/>
                <w:color w:val="000000"/>
                <w:szCs w:val="22"/>
              </w:rPr>
              <w:t>Software</w:t>
            </w:r>
            <w:r w:rsidR="00603658" w:rsidRPr="00B40412">
              <w:rPr>
                <w:rFonts w:ascii="Calibri" w:hAnsi="Calibri"/>
                <w:i/>
                <w:iCs/>
                <w:color w:val="000000"/>
                <w:szCs w:val="22"/>
              </w:rPr>
              <w:t xml:space="preserve"> / </w:t>
            </w:r>
            <w:r w:rsidR="00603658">
              <w:rPr>
                <w:rFonts w:ascii="Calibri" w:hAnsi="Calibri"/>
                <w:i/>
                <w:iCs/>
                <w:color w:val="000000"/>
                <w:szCs w:val="22"/>
              </w:rPr>
              <w:t>Traffic Analysis Software (AASIDRA)</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1</w:t>
            </w:r>
          </w:p>
        </w:tc>
      </w:tr>
      <w:tr w:rsidR="000A101B" w:rsidRPr="00B40412" w:rsidTr="003319A9">
        <w:trPr>
          <w:trHeight w:val="322"/>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D: Application of Engineering Standards (name &amp; grade at least one)</w:t>
            </w:r>
          </w:p>
        </w:tc>
      </w:tr>
      <w:tr w:rsidR="000A101B" w:rsidRPr="00B40412" w:rsidTr="00603658">
        <w:trPr>
          <w:trHeight w:val="250"/>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603658">
            <w:pPr>
              <w:rPr>
                <w:rFonts w:ascii="Calibri" w:hAnsi="Calibri"/>
                <w:i/>
                <w:iCs/>
                <w:color w:val="000000"/>
                <w:szCs w:val="22"/>
              </w:rPr>
            </w:pPr>
            <w:r w:rsidRPr="00B40412">
              <w:rPr>
                <w:rFonts w:ascii="Calibri" w:hAnsi="Calibri"/>
                <w:i/>
                <w:iCs/>
                <w:color w:val="000000"/>
                <w:szCs w:val="22"/>
              </w:rPr>
              <w:t>11.</w:t>
            </w:r>
            <w:r w:rsidRPr="00B40412">
              <w:rPr>
                <w:i/>
                <w:iCs/>
                <w:color w:val="000000"/>
                <w:sz w:val="14"/>
                <w:szCs w:val="14"/>
              </w:rPr>
              <w:t xml:space="preserve">      </w:t>
            </w:r>
            <w:r w:rsidR="00603658">
              <w:rPr>
                <w:rFonts w:ascii="Calibri" w:hAnsi="Calibri"/>
                <w:i/>
                <w:iCs/>
                <w:color w:val="000000"/>
                <w:szCs w:val="22"/>
              </w:rPr>
              <w:t>AASHTO – A Policy on the Geometric Design of Highways and Streets</w:t>
            </w:r>
            <w:r w:rsidRPr="00B40412">
              <w:rPr>
                <w:rFonts w:ascii="Calibri" w:hAnsi="Calibri"/>
                <w:i/>
                <w:iCs/>
                <w:color w:val="000000"/>
                <w:szCs w:val="22"/>
              </w:rPr>
              <w:t>:</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4</w:t>
            </w:r>
          </w:p>
        </w:tc>
      </w:tr>
      <w:tr w:rsidR="000A101B" w:rsidRPr="00B40412" w:rsidTr="00603658">
        <w:trPr>
          <w:trHeight w:val="241"/>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603658">
            <w:pPr>
              <w:rPr>
                <w:rFonts w:ascii="Calibri" w:hAnsi="Calibri"/>
                <w:i/>
                <w:iCs/>
                <w:color w:val="000000"/>
                <w:szCs w:val="22"/>
              </w:rPr>
            </w:pPr>
            <w:r w:rsidRPr="00B40412">
              <w:rPr>
                <w:rFonts w:ascii="Calibri" w:hAnsi="Calibri"/>
                <w:i/>
                <w:iCs/>
                <w:color w:val="000000"/>
                <w:szCs w:val="22"/>
              </w:rPr>
              <w:t>12.</w:t>
            </w:r>
            <w:r w:rsidRPr="00B40412">
              <w:rPr>
                <w:i/>
                <w:iCs/>
                <w:color w:val="000000"/>
                <w:sz w:val="14"/>
                <w:szCs w:val="14"/>
              </w:rPr>
              <w:t xml:space="preserve">       </w:t>
            </w:r>
            <w:r w:rsidR="00603658">
              <w:rPr>
                <w:rFonts w:ascii="Calibri" w:hAnsi="Calibri"/>
                <w:i/>
                <w:iCs/>
                <w:color w:val="000000"/>
                <w:szCs w:val="22"/>
              </w:rPr>
              <w:t>MUTCD</w:t>
            </w:r>
            <w:r w:rsidRPr="00B40412">
              <w:rPr>
                <w:rFonts w:ascii="Calibri" w:hAnsi="Calibri"/>
                <w:i/>
                <w:iCs/>
                <w:color w:val="000000"/>
                <w:szCs w:val="22"/>
              </w:rPr>
              <w:t>:</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4</w:t>
            </w:r>
          </w:p>
        </w:tc>
      </w:tr>
      <w:tr w:rsidR="000A101B" w:rsidRPr="00B40412" w:rsidTr="003319A9">
        <w:trPr>
          <w:trHeight w:val="304"/>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E: Ability to Learn Independently (at least one)</w:t>
            </w:r>
          </w:p>
        </w:tc>
      </w:tr>
      <w:tr w:rsidR="000A101B" w:rsidRPr="00B40412" w:rsidTr="00603658">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603658">
            <w:pPr>
              <w:rPr>
                <w:rFonts w:ascii="Calibri" w:hAnsi="Calibri"/>
                <w:i/>
                <w:iCs/>
                <w:color w:val="000000"/>
                <w:szCs w:val="22"/>
              </w:rPr>
            </w:pPr>
            <w:r w:rsidRPr="00B40412">
              <w:rPr>
                <w:rFonts w:ascii="Calibri" w:hAnsi="Calibri"/>
                <w:i/>
                <w:iCs/>
                <w:color w:val="000000"/>
                <w:szCs w:val="22"/>
              </w:rPr>
              <w:t>13.</w:t>
            </w:r>
            <w:r w:rsidRPr="00B40412">
              <w:rPr>
                <w:i/>
                <w:iCs/>
                <w:color w:val="000000"/>
                <w:sz w:val="14"/>
                <w:szCs w:val="14"/>
              </w:rPr>
              <w:t xml:space="preserve">      </w:t>
            </w:r>
            <w:r w:rsidR="00603658">
              <w:rPr>
                <w:rFonts w:ascii="Calibri" w:hAnsi="Calibri"/>
                <w:i/>
                <w:iCs/>
                <w:color w:val="000000"/>
                <w:szCs w:val="22"/>
              </w:rPr>
              <w:t>Modern-Day- Roundabout Design</w:t>
            </w:r>
            <w:r w:rsidRPr="00B40412">
              <w:rPr>
                <w:rFonts w:ascii="Calibri" w:hAnsi="Calibri"/>
                <w:i/>
                <w:iCs/>
                <w:color w:val="000000"/>
                <w:szCs w:val="22"/>
              </w:rPr>
              <w:t>:</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4</w:t>
            </w:r>
          </w:p>
        </w:tc>
      </w:tr>
      <w:tr w:rsidR="000A101B" w:rsidRPr="00B40412" w:rsidTr="00603658">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603658">
            <w:pPr>
              <w:rPr>
                <w:rFonts w:ascii="Calibri" w:hAnsi="Calibri"/>
                <w:i/>
                <w:iCs/>
                <w:color w:val="000000"/>
                <w:szCs w:val="22"/>
              </w:rPr>
            </w:pPr>
            <w:r w:rsidRPr="00B40412">
              <w:rPr>
                <w:rFonts w:ascii="Calibri" w:hAnsi="Calibri"/>
                <w:i/>
                <w:iCs/>
                <w:color w:val="000000"/>
                <w:szCs w:val="22"/>
              </w:rPr>
              <w:t>14.</w:t>
            </w:r>
            <w:r w:rsidRPr="00B40412">
              <w:rPr>
                <w:i/>
                <w:iCs/>
                <w:color w:val="000000"/>
                <w:sz w:val="14"/>
                <w:szCs w:val="14"/>
              </w:rPr>
              <w:t xml:space="preserve">     </w:t>
            </w:r>
            <w:r w:rsidR="00603658">
              <w:rPr>
                <w:rFonts w:ascii="Calibri" w:hAnsi="Calibri"/>
                <w:i/>
                <w:iCs/>
                <w:color w:val="000000"/>
                <w:szCs w:val="22"/>
              </w:rPr>
              <w:t>Complete Streets</w:t>
            </w:r>
            <w:r w:rsidRPr="00B40412">
              <w:rPr>
                <w:rFonts w:ascii="Calibri" w:hAnsi="Calibri"/>
                <w:i/>
                <w:iCs/>
                <w:color w:val="000000"/>
                <w:szCs w:val="22"/>
              </w:rPr>
              <w:t>:</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4</w:t>
            </w:r>
          </w:p>
        </w:tc>
      </w:tr>
      <w:tr w:rsidR="000A101B" w:rsidRPr="00B40412" w:rsidTr="003319A9">
        <w:trPr>
          <w:trHeight w:val="315"/>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F: Teamwork</w:t>
            </w:r>
          </w:p>
        </w:tc>
      </w:tr>
      <w:tr w:rsidR="000A101B" w:rsidRPr="00B40412" w:rsidTr="00603658">
        <w:trPr>
          <w:trHeight w:val="241"/>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15.</w:t>
            </w:r>
            <w:r w:rsidRPr="00B40412">
              <w:rPr>
                <w:color w:val="000000"/>
                <w:sz w:val="14"/>
                <w:szCs w:val="14"/>
              </w:rPr>
              <w:t xml:space="preserve">       </w:t>
            </w:r>
            <w:r w:rsidRPr="00B40412">
              <w:rPr>
                <w:rFonts w:ascii="Calibri" w:hAnsi="Calibri"/>
                <w:color w:val="000000"/>
                <w:szCs w:val="22"/>
              </w:rPr>
              <w:t>Displays an ability to work effectively as a team</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4</w:t>
            </w:r>
          </w:p>
        </w:tc>
      </w:tr>
      <w:tr w:rsidR="000A101B" w:rsidRPr="00B40412" w:rsidTr="003319A9">
        <w:trPr>
          <w:trHeight w:val="304"/>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G: Ability to Incorporate Multiple Disciplines* (name at least two)</w:t>
            </w:r>
          </w:p>
        </w:tc>
      </w:tr>
      <w:tr w:rsidR="000A101B" w:rsidRPr="00B40412" w:rsidTr="00603658">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CD7344">
            <w:pPr>
              <w:rPr>
                <w:rFonts w:ascii="Calibri" w:hAnsi="Calibri"/>
                <w:i/>
                <w:iCs/>
                <w:color w:val="000000"/>
                <w:szCs w:val="22"/>
              </w:rPr>
            </w:pPr>
            <w:r w:rsidRPr="00B40412">
              <w:rPr>
                <w:rFonts w:ascii="Calibri" w:hAnsi="Calibri"/>
                <w:i/>
                <w:iCs/>
                <w:color w:val="000000"/>
                <w:szCs w:val="22"/>
              </w:rPr>
              <w:t>16.</w:t>
            </w:r>
            <w:r w:rsidRPr="00B40412">
              <w:rPr>
                <w:i/>
                <w:iCs/>
                <w:color w:val="000000"/>
                <w:sz w:val="14"/>
                <w:szCs w:val="14"/>
              </w:rPr>
              <w:t xml:space="preserve">       </w:t>
            </w:r>
            <w:r w:rsidR="00CD7344">
              <w:rPr>
                <w:rFonts w:ascii="Calibri" w:hAnsi="Calibri"/>
                <w:i/>
                <w:iCs/>
                <w:color w:val="000000"/>
                <w:szCs w:val="22"/>
              </w:rPr>
              <w:t>Transportation Planning</w:t>
            </w:r>
            <w:r w:rsidRPr="00B40412">
              <w:rPr>
                <w:rFonts w:ascii="Calibri" w:hAnsi="Calibri"/>
                <w:i/>
                <w:iCs/>
                <w:color w:val="000000"/>
                <w:szCs w:val="22"/>
              </w:rPr>
              <w:t>:</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4</w:t>
            </w:r>
          </w:p>
        </w:tc>
      </w:tr>
      <w:tr w:rsidR="000A101B" w:rsidRPr="00B40412" w:rsidTr="00603658">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603658">
            <w:pPr>
              <w:rPr>
                <w:rFonts w:ascii="Calibri" w:hAnsi="Calibri"/>
                <w:i/>
                <w:iCs/>
                <w:color w:val="000000"/>
                <w:szCs w:val="22"/>
              </w:rPr>
            </w:pPr>
            <w:r w:rsidRPr="00B40412">
              <w:rPr>
                <w:rFonts w:ascii="Calibri" w:hAnsi="Calibri"/>
                <w:i/>
                <w:iCs/>
                <w:color w:val="000000"/>
                <w:szCs w:val="22"/>
              </w:rPr>
              <w:t>17.</w:t>
            </w:r>
            <w:r w:rsidRPr="00B40412">
              <w:rPr>
                <w:i/>
                <w:iCs/>
                <w:color w:val="000000"/>
                <w:sz w:val="14"/>
                <w:szCs w:val="14"/>
              </w:rPr>
              <w:t xml:space="preserve">       </w:t>
            </w:r>
            <w:r w:rsidR="00603658">
              <w:rPr>
                <w:rFonts w:ascii="Calibri" w:hAnsi="Calibri"/>
                <w:i/>
                <w:iCs/>
                <w:color w:val="000000"/>
                <w:szCs w:val="22"/>
              </w:rPr>
              <w:t>Traffic Engineering:</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4</w:t>
            </w:r>
          </w:p>
        </w:tc>
      </w:tr>
      <w:tr w:rsidR="000A101B" w:rsidRPr="00B40412" w:rsidTr="00603658">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603658">
            <w:pPr>
              <w:rPr>
                <w:rFonts w:ascii="Calibri" w:hAnsi="Calibri"/>
                <w:i/>
                <w:iCs/>
                <w:color w:val="000000"/>
                <w:szCs w:val="22"/>
              </w:rPr>
            </w:pPr>
            <w:r w:rsidRPr="00B40412">
              <w:rPr>
                <w:rFonts w:ascii="Calibri" w:hAnsi="Calibri"/>
                <w:i/>
                <w:iCs/>
                <w:color w:val="000000"/>
                <w:szCs w:val="22"/>
              </w:rPr>
              <w:t>18.</w:t>
            </w:r>
            <w:r w:rsidRPr="00B40412">
              <w:rPr>
                <w:i/>
                <w:iCs/>
                <w:color w:val="000000"/>
                <w:sz w:val="14"/>
                <w:szCs w:val="14"/>
              </w:rPr>
              <w:t xml:space="preserve">       </w:t>
            </w:r>
            <w:r w:rsidR="00CD7344">
              <w:rPr>
                <w:rFonts w:ascii="Calibri" w:hAnsi="Calibri"/>
                <w:i/>
                <w:iCs/>
                <w:color w:val="000000"/>
                <w:szCs w:val="22"/>
              </w:rPr>
              <w:t>Construction Management and Urban Planning</w:t>
            </w:r>
            <w:r w:rsidRPr="00B40412">
              <w:rPr>
                <w:rFonts w:ascii="Calibri" w:hAnsi="Calibri"/>
                <w:i/>
                <w:iCs/>
                <w:color w:val="000000"/>
                <w:szCs w:val="22"/>
              </w:rPr>
              <w:t>:</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603658" w:rsidP="00603658">
            <w:pPr>
              <w:jc w:val="center"/>
              <w:rPr>
                <w:rFonts w:ascii="Calibri" w:hAnsi="Calibri"/>
                <w:color w:val="000000"/>
                <w:szCs w:val="22"/>
              </w:rPr>
            </w:pPr>
            <w:r>
              <w:rPr>
                <w:rFonts w:ascii="Calibri" w:hAnsi="Calibri"/>
                <w:color w:val="000000"/>
                <w:szCs w:val="22"/>
              </w:rPr>
              <w:t>4</w:t>
            </w:r>
          </w:p>
        </w:tc>
      </w:tr>
      <w:tr w:rsidR="000A101B" w:rsidRPr="00B40412" w:rsidTr="003319A9">
        <w:trPr>
          <w:trHeight w:val="610"/>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H: Incorporation of Realistic Constraints** (at least 5, including responsiveness to client; cost and constructability are optional. Name the additional constraints that are graded.)</w:t>
            </w:r>
          </w:p>
        </w:tc>
      </w:tr>
      <w:tr w:rsidR="000A101B" w:rsidRPr="00B40412" w:rsidTr="00603658">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lastRenderedPageBreak/>
              <w:t>19.</w:t>
            </w:r>
            <w:r w:rsidRPr="00B40412">
              <w:rPr>
                <w:color w:val="000000"/>
                <w:sz w:val="14"/>
                <w:szCs w:val="14"/>
              </w:rPr>
              <w:t>      </w:t>
            </w:r>
            <w:r w:rsidRPr="00B40412">
              <w:rPr>
                <w:rFonts w:ascii="Calibri" w:hAnsi="Calibri"/>
                <w:color w:val="000000"/>
                <w:szCs w:val="22"/>
              </w:rPr>
              <w:t>Cost</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CD7344" w:rsidP="00603658">
            <w:pPr>
              <w:jc w:val="center"/>
              <w:rPr>
                <w:rFonts w:ascii="Calibri" w:hAnsi="Calibri"/>
                <w:color w:val="000000"/>
                <w:szCs w:val="22"/>
              </w:rPr>
            </w:pPr>
            <w:r>
              <w:rPr>
                <w:rFonts w:ascii="Calibri" w:hAnsi="Calibri"/>
                <w:color w:val="000000"/>
                <w:szCs w:val="22"/>
              </w:rPr>
              <w:t>4</w:t>
            </w:r>
          </w:p>
        </w:tc>
      </w:tr>
      <w:tr w:rsidR="000A101B" w:rsidRPr="00B40412" w:rsidTr="00603658">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20.</w:t>
            </w:r>
            <w:r w:rsidRPr="00B40412">
              <w:rPr>
                <w:color w:val="000000"/>
                <w:sz w:val="14"/>
                <w:szCs w:val="14"/>
              </w:rPr>
              <w:t xml:space="preserve">      </w:t>
            </w:r>
            <w:r w:rsidRPr="00B40412">
              <w:rPr>
                <w:rFonts w:ascii="Calibri" w:hAnsi="Calibri"/>
                <w:color w:val="000000"/>
                <w:szCs w:val="22"/>
              </w:rPr>
              <w:t>Constructability</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CD7344" w:rsidP="00603658">
            <w:pPr>
              <w:jc w:val="center"/>
              <w:rPr>
                <w:rFonts w:ascii="Calibri" w:hAnsi="Calibri"/>
                <w:color w:val="000000"/>
                <w:szCs w:val="22"/>
              </w:rPr>
            </w:pPr>
            <w:r>
              <w:rPr>
                <w:rFonts w:ascii="Calibri" w:hAnsi="Calibri"/>
                <w:color w:val="000000"/>
                <w:szCs w:val="22"/>
              </w:rPr>
              <w:t>4</w:t>
            </w:r>
          </w:p>
        </w:tc>
      </w:tr>
      <w:tr w:rsidR="000A101B" w:rsidRPr="00B40412" w:rsidTr="00603658">
        <w:trPr>
          <w:trHeight w:val="250"/>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21.</w:t>
            </w:r>
            <w:r w:rsidRPr="00B40412">
              <w:rPr>
                <w:color w:val="000000"/>
                <w:sz w:val="14"/>
                <w:szCs w:val="14"/>
              </w:rPr>
              <w:t xml:space="preserve">     </w:t>
            </w:r>
            <w:r w:rsidRPr="00B40412">
              <w:rPr>
                <w:rFonts w:ascii="Calibri" w:hAnsi="Calibri"/>
                <w:color w:val="000000"/>
                <w:szCs w:val="22"/>
              </w:rPr>
              <w:t>Responsiveness to client need</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CD7344" w:rsidP="00603658">
            <w:pPr>
              <w:jc w:val="center"/>
              <w:rPr>
                <w:rFonts w:ascii="Calibri" w:hAnsi="Calibri"/>
                <w:color w:val="000000"/>
                <w:szCs w:val="22"/>
              </w:rPr>
            </w:pPr>
            <w:r>
              <w:rPr>
                <w:rFonts w:ascii="Calibri" w:hAnsi="Calibri"/>
                <w:color w:val="000000"/>
                <w:szCs w:val="22"/>
              </w:rPr>
              <w:t>4</w:t>
            </w:r>
          </w:p>
        </w:tc>
      </w:tr>
      <w:tr w:rsidR="000A101B" w:rsidRPr="00B40412" w:rsidTr="00603658">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CD7344" w:rsidRDefault="000A101B" w:rsidP="00CD7344">
            <w:pPr>
              <w:rPr>
                <w:rFonts w:ascii="Calibri" w:hAnsi="Calibri"/>
                <w:color w:val="000000"/>
                <w:szCs w:val="22"/>
              </w:rPr>
            </w:pPr>
            <w:r w:rsidRPr="00CD7344">
              <w:rPr>
                <w:rFonts w:ascii="Calibri" w:hAnsi="Calibri"/>
                <w:color w:val="000000"/>
                <w:szCs w:val="22"/>
              </w:rPr>
              <w:t xml:space="preserve">22.     </w:t>
            </w:r>
            <w:r w:rsidR="00CD7344" w:rsidRPr="00CD7344">
              <w:rPr>
                <w:rFonts w:ascii="Calibri" w:hAnsi="Calibri"/>
                <w:color w:val="000000"/>
                <w:szCs w:val="22"/>
              </w:rPr>
              <w:t xml:space="preserve">Effectively addresses </w:t>
            </w:r>
            <w:r w:rsidR="00CD7344">
              <w:rPr>
                <w:rFonts w:ascii="Calibri" w:hAnsi="Calibri"/>
                <w:color w:val="000000"/>
                <w:szCs w:val="22"/>
              </w:rPr>
              <w:t xml:space="preserve">actual </w:t>
            </w:r>
            <w:r w:rsidR="00CD7344" w:rsidRPr="00CD7344">
              <w:rPr>
                <w:rFonts w:ascii="Calibri" w:hAnsi="Calibri"/>
                <w:color w:val="000000"/>
                <w:szCs w:val="22"/>
              </w:rPr>
              <w:t>concern</w:t>
            </w:r>
            <w:r w:rsidRPr="00CD7344">
              <w:rPr>
                <w:rFonts w:ascii="Calibri" w:hAnsi="Calibri"/>
                <w:color w:val="000000"/>
                <w:szCs w:val="22"/>
              </w:rPr>
              <w:t>:</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CD7344" w:rsidP="00603658">
            <w:pPr>
              <w:jc w:val="center"/>
              <w:rPr>
                <w:rFonts w:ascii="Calibri" w:hAnsi="Calibri"/>
                <w:color w:val="000000"/>
                <w:szCs w:val="22"/>
              </w:rPr>
            </w:pPr>
            <w:r>
              <w:rPr>
                <w:rFonts w:ascii="Calibri" w:hAnsi="Calibri"/>
                <w:color w:val="000000"/>
                <w:szCs w:val="22"/>
              </w:rPr>
              <w:t>4</w:t>
            </w:r>
          </w:p>
        </w:tc>
      </w:tr>
      <w:tr w:rsidR="000A101B" w:rsidRPr="00B40412" w:rsidTr="00603658">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CD7344" w:rsidRDefault="000A101B" w:rsidP="00CD7344">
            <w:pPr>
              <w:rPr>
                <w:rFonts w:ascii="Calibri" w:hAnsi="Calibri"/>
                <w:color w:val="000000"/>
                <w:szCs w:val="22"/>
              </w:rPr>
            </w:pPr>
            <w:r w:rsidRPr="00CD7344">
              <w:rPr>
                <w:rFonts w:ascii="Calibri" w:hAnsi="Calibri"/>
                <w:color w:val="000000"/>
                <w:szCs w:val="22"/>
              </w:rPr>
              <w:t xml:space="preserve">23.     </w:t>
            </w:r>
            <w:r w:rsidR="00CD7344">
              <w:rPr>
                <w:rFonts w:ascii="Calibri" w:hAnsi="Calibri"/>
                <w:color w:val="000000"/>
                <w:szCs w:val="22"/>
              </w:rPr>
              <w:t>Creates a safe and user friendly multi-modal system</w:t>
            </w:r>
            <w:r w:rsidRPr="00CD7344">
              <w:rPr>
                <w:rFonts w:ascii="Calibri" w:hAnsi="Calibri"/>
                <w:color w:val="000000"/>
                <w:szCs w:val="22"/>
              </w:rPr>
              <w:t>:</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CD7344" w:rsidP="00603658">
            <w:pPr>
              <w:jc w:val="center"/>
              <w:rPr>
                <w:rFonts w:ascii="Calibri" w:hAnsi="Calibri"/>
                <w:color w:val="000000"/>
                <w:szCs w:val="22"/>
              </w:rPr>
            </w:pPr>
            <w:r>
              <w:rPr>
                <w:rFonts w:ascii="Calibri" w:hAnsi="Calibri"/>
                <w:color w:val="000000"/>
                <w:szCs w:val="22"/>
              </w:rPr>
              <w:t>4</w:t>
            </w:r>
          </w:p>
        </w:tc>
      </w:tr>
      <w:tr w:rsidR="000A101B" w:rsidRPr="00B40412" w:rsidTr="00603658">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CD7344" w:rsidRDefault="000A101B" w:rsidP="00CD7344">
            <w:pPr>
              <w:rPr>
                <w:rFonts w:ascii="Calibri" w:hAnsi="Calibri"/>
                <w:color w:val="000000"/>
                <w:szCs w:val="22"/>
              </w:rPr>
            </w:pPr>
            <w:r w:rsidRPr="00CD7344">
              <w:rPr>
                <w:rFonts w:ascii="Calibri" w:hAnsi="Calibri"/>
                <w:color w:val="000000"/>
                <w:szCs w:val="22"/>
              </w:rPr>
              <w:t xml:space="preserve">24.     </w:t>
            </w:r>
            <w:r w:rsidR="00CD7344">
              <w:rPr>
                <w:rFonts w:ascii="Calibri" w:hAnsi="Calibri"/>
                <w:color w:val="000000"/>
                <w:szCs w:val="22"/>
              </w:rPr>
              <w:t>Adheres to Analysis and Design Timeline</w:t>
            </w:r>
            <w:r w:rsidRPr="00CD7344">
              <w:rPr>
                <w:rFonts w:ascii="Calibri" w:hAnsi="Calibri"/>
                <w:color w:val="000000"/>
                <w:szCs w:val="22"/>
              </w:rPr>
              <w:t>:</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i/>
                <w:iCs/>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CD7344" w:rsidP="00603658">
            <w:pPr>
              <w:jc w:val="center"/>
              <w:rPr>
                <w:rFonts w:ascii="Calibri" w:hAnsi="Calibri"/>
                <w:color w:val="000000"/>
                <w:szCs w:val="22"/>
              </w:rPr>
            </w:pPr>
            <w:r>
              <w:rPr>
                <w:rFonts w:ascii="Calibri" w:hAnsi="Calibri"/>
                <w:color w:val="000000"/>
                <w:szCs w:val="22"/>
              </w:rPr>
              <w:t>4</w:t>
            </w:r>
          </w:p>
        </w:tc>
      </w:tr>
      <w:tr w:rsidR="000A101B" w:rsidRPr="00B40412" w:rsidTr="003319A9">
        <w:trPr>
          <w:trHeight w:val="315"/>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I: Overall</w:t>
            </w:r>
          </w:p>
        </w:tc>
      </w:tr>
      <w:tr w:rsidR="000A101B" w:rsidRPr="00B40412" w:rsidTr="00603658">
        <w:trPr>
          <w:trHeight w:val="268"/>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25.</w:t>
            </w:r>
            <w:r w:rsidRPr="00B40412">
              <w:rPr>
                <w:color w:val="000000"/>
                <w:sz w:val="14"/>
                <w:szCs w:val="14"/>
              </w:rPr>
              <w:t xml:space="preserve">    </w:t>
            </w:r>
            <w:r w:rsidRPr="00B40412">
              <w:rPr>
                <w:rFonts w:ascii="Calibri" w:hAnsi="Calibri"/>
                <w:color w:val="000000"/>
                <w:szCs w:val="22"/>
              </w:rPr>
              <w:t>Design shows proper application of engineering knowledge</w:t>
            </w: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0A101B" w:rsidP="00603658">
            <w:pPr>
              <w:jc w:val="center"/>
              <w:rPr>
                <w:rFonts w:ascii="Calibri" w:hAnsi="Calibri"/>
                <w:color w:val="000000"/>
                <w:szCs w:val="22"/>
              </w:rPr>
            </w:pPr>
          </w:p>
        </w:tc>
        <w:tc>
          <w:tcPr>
            <w:tcW w:w="880" w:type="dxa"/>
            <w:tcBorders>
              <w:top w:val="nil"/>
              <w:left w:val="nil"/>
              <w:bottom w:val="single" w:sz="8" w:space="0" w:color="auto"/>
              <w:right w:val="single" w:sz="8" w:space="0" w:color="auto"/>
            </w:tcBorders>
            <w:shd w:val="clear" w:color="auto" w:fill="auto"/>
            <w:vAlign w:val="center"/>
            <w:hideMark/>
          </w:tcPr>
          <w:p w:rsidR="000A101B" w:rsidRPr="00B40412" w:rsidRDefault="00CD7344" w:rsidP="00603658">
            <w:pPr>
              <w:jc w:val="center"/>
              <w:rPr>
                <w:rFonts w:ascii="Calibri" w:hAnsi="Calibri"/>
                <w:color w:val="000000"/>
                <w:szCs w:val="22"/>
              </w:rPr>
            </w:pPr>
            <w:r>
              <w:rPr>
                <w:rFonts w:ascii="Calibri" w:hAnsi="Calibri"/>
                <w:color w:val="000000"/>
                <w:szCs w:val="22"/>
              </w:rPr>
              <w:t>4</w:t>
            </w:r>
          </w:p>
        </w:tc>
      </w:tr>
    </w:tbl>
    <w:p w:rsidR="000A101B" w:rsidRDefault="000A101B" w:rsidP="000A101B">
      <w:r>
        <w:t>* Example disciplines include structural engineering, materials engineering, construction management, transportation planning, traffic engineering, hydrology / hydraulics, environmental engineering, finance, architecture, urban planning</w:t>
      </w:r>
    </w:p>
    <w:p w:rsidR="000A101B" w:rsidRDefault="000A101B" w:rsidP="000A101B">
      <w:r>
        <w:t>** Example constraints besides those listed include social context, political context, environmental impact, esthetics, traffic impact, health &amp; safety, and sustainability</w:t>
      </w:r>
    </w:p>
    <w:p w:rsidR="000A101B" w:rsidRDefault="000A101B" w:rsidP="000A101B">
      <w:pPr>
        <w:jc w:val="center"/>
        <w:rPr>
          <w:b/>
          <w:sz w:val="28"/>
        </w:rPr>
      </w:pPr>
    </w:p>
    <w:p w:rsidR="000A101B" w:rsidRDefault="000A101B" w:rsidP="000A101B">
      <w:pPr>
        <w:jc w:val="center"/>
      </w:pPr>
      <w:r>
        <w:rPr>
          <w:b/>
          <w:sz w:val="28"/>
        </w:rPr>
        <w:t>Grading Summary</w:t>
      </w:r>
      <w:r w:rsidRPr="00B262AA">
        <w:rPr>
          <w:b/>
          <w:sz w:val="28"/>
        </w:rPr>
        <w:t xml:space="preserve"> </w:t>
      </w:r>
      <w:r>
        <w:rPr>
          <w:b/>
          <w:sz w:val="28"/>
        </w:rPr>
        <w:t>for Final Presentation</w:t>
      </w:r>
    </w:p>
    <w:tbl>
      <w:tblPr>
        <w:tblW w:w="9440" w:type="dxa"/>
        <w:tblInd w:w="88" w:type="dxa"/>
        <w:tblLook w:val="04A0" w:firstRow="1" w:lastRow="0" w:firstColumn="1" w:lastColumn="0" w:noHBand="0" w:noVBand="1"/>
      </w:tblPr>
      <w:tblGrid>
        <w:gridCol w:w="5920"/>
        <w:gridCol w:w="880"/>
        <w:gridCol w:w="880"/>
        <w:gridCol w:w="880"/>
        <w:gridCol w:w="880"/>
      </w:tblGrid>
      <w:tr w:rsidR="000A101B" w:rsidRPr="00DC186C" w:rsidTr="003319A9">
        <w:trPr>
          <w:trHeight w:val="300"/>
        </w:trPr>
        <w:tc>
          <w:tcPr>
            <w:tcW w:w="5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101B" w:rsidRPr="00B40412" w:rsidRDefault="000A101B" w:rsidP="00D07545">
            <w:pPr>
              <w:jc w:val="right"/>
              <w:rPr>
                <w:rFonts w:ascii="Calibri" w:hAnsi="Calibri"/>
                <w:b/>
                <w:color w:val="000000"/>
                <w:szCs w:val="22"/>
              </w:rPr>
            </w:pPr>
            <w:r w:rsidRPr="00B40412">
              <w:rPr>
                <w:rFonts w:ascii="Calibri" w:hAnsi="Calibri"/>
                <w:color w:val="000000"/>
                <w:szCs w:val="22"/>
              </w:rPr>
              <w:t> </w:t>
            </w:r>
            <w:r w:rsidRPr="000A101B">
              <w:rPr>
                <w:rFonts w:ascii="Calibri" w:hAnsi="Calibri"/>
                <w:b/>
                <w:color w:val="000000"/>
              </w:rPr>
              <w:t xml:space="preserve">Number of </w:t>
            </w:r>
            <w:r w:rsidR="00D07545">
              <w:rPr>
                <w:rFonts w:ascii="Calibri" w:hAnsi="Calibri"/>
                <w:b/>
                <w:color w:val="000000"/>
              </w:rPr>
              <w:t>teams</w:t>
            </w:r>
            <w:r w:rsidRPr="000A101B">
              <w:rPr>
                <w:rFonts w:ascii="Calibri" w:hAnsi="Calibri"/>
                <w:b/>
                <w:color w:val="000000"/>
              </w:rPr>
              <w:t xml:space="preserve"> with score of:</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0A101B" w:rsidRPr="00DC186C" w:rsidRDefault="000A101B" w:rsidP="003319A9">
            <w:pPr>
              <w:jc w:val="center"/>
              <w:rPr>
                <w:rFonts w:ascii="Calibri" w:hAnsi="Calibri"/>
                <w:b/>
                <w:color w:val="000000"/>
                <w:szCs w:val="22"/>
              </w:rPr>
            </w:pPr>
            <w:r w:rsidRPr="00DC186C">
              <w:rPr>
                <w:rFonts w:ascii="Calibri" w:hAnsi="Calibri"/>
                <w:b/>
                <w:color w:val="000000"/>
                <w:szCs w:val="22"/>
              </w:rPr>
              <w:t>0</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0A101B" w:rsidRPr="00DC186C" w:rsidRDefault="000A101B" w:rsidP="003319A9">
            <w:pPr>
              <w:jc w:val="center"/>
              <w:rPr>
                <w:rFonts w:ascii="Calibri" w:hAnsi="Calibri"/>
                <w:b/>
                <w:color w:val="000000"/>
                <w:szCs w:val="22"/>
              </w:rPr>
            </w:pPr>
            <w:r w:rsidRPr="00DC186C">
              <w:rPr>
                <w:rFonts w:ascii="Calibri" w:hAnsi="Calibri"/>
                <w:b/>
                <w:color w:val="000000"/>
                <w:szCs w:val="22"/>
              </w:rPr>
              <w:t>1</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0A101B" w:rsidRPr="00DC186C" w:rsidRDefault="000A101B" w:rsidP="003319A9">
            <w:pPr>
              <w:jc w:val="center"/>
              <w:rPr>
                <w:rFonts w:ascii="Calibri" w:hAnsi="Calibri"/>
                <w:b/>
                <w:bCs/>
                <w:color w:val="000000"/>
                <w:szCs w:val="22"/>
              </w:rPr>
            </w:pPr>
            <w:r w:rsidRPr="00DC186C">
              <w:rPr>
                <w:rFonts w:ascii="Calibri" w:hAnsi="Calibri"/>
                <w:b/>
                <w:bCs/>
                <w:color w:val="000000"/>
                <w:szCs w:val="22"/>
              </w:rPr>
              <w:t>2</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0A101B" w:rsidRPr="00DC186C" w:rsidRDefault="000A101B" w:rsidP="003319A9">
            <w:pPr>
              <w:jc w:val="center"/>
              <w:rPr>
                <w:rFonts w:ascii="Calibri" w:hAnsi="Calibri"/>
                <w:b/>
                <w:bCs/>
                <w:color w:val="000000"/>
                <w:szCs w:val="22"/>
              </w:rPr>
            </w:pPr>
            <w:r w:rsidRPr="00DC186C">
              <w:rPr>
                <w:rFonts w:ascii="Calibri" w:hAnsi="Calibri"/>
                <w:b/>
                <w:bCs/>
                <w:color w:val="000000"/>
                <w:szCs w:val="22"/>
              </w:rPr>
              <w:t>3 or 4</w:t>
            </w:r>
          </w:p>
        </w:tc>
      </w:tr>
      <w:tr w:rsidR="000A101B" w:rsidRPr="00DC186C" w:rsidTr="00603658">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101.</w:t>
            </w:r>
            <w:r w:rsidRPr="00DC186C">
              <w:rPr>
                <w:color w:val="000000"/>
                <w:sz w:val="14"/>
                <w:szCs w:val="14"/>
              </w:rPr>
              <w:t xml:space="preserve">    </w:t>
            </w:r>
            <w:r w:rsidRPr="00DC186C">
              <w:rPr>
                <w:rFonts w:ascii="Calibri" w:hAnsi="Calibri"/>
                <w:color w:val="000000"/>
                <w:szCs w:val="22"/>
              </w:rPr>
              <w:t>Appearance and conduct were professional</w:t>
            </w: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noWrap/>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noWrap/>
            <w:vAlign w:val="center"/>
            <w:hideMark/>
          </w:tcPr>
          <w:p w:rsidR="000A101B" w:rsidRPr="00DC186C" w:rsidRDefault="00CD7344" w:rsidP="00603658">
            <w:pPr>
              <w:jc w:val="center"/>
              <w:rPr>
                <w:rFonts w:ascii="Calibri" w:hAnsi="Calibri"/>
                <w:color w:val="000000"/>
                <w:szCs w:val="22"/>
              </w:rPr>
            </w:pPr>
            <w:r>
              <w:rPr>
                <w:rFonts w:ascii="Calibri" w:hAnsi="Calibri"/>
                <w:color w:val="000000"/>
                <w:szCs w:val="22"/>
              </w:rPr>
              <w:t>4</w:t>
            </w:r>
          </w:p>
        </w:tc>
      </w:tr>
      <w:tr w:rsidR="000A101B" w:rsidRPr="00DC186C" w:rsidTr="00603658">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102.</w:t>
            </w:r>
            <w:r w:rsidRPr="00DC186C">
              <w:rPr>
                <w:color w:val="000000"/>
                <w:sz w:val="14"/>
                <w:szCs w:val="14"/>
              </w:rPr>
              <w:t>     </w:t>
            </w:r>
            <w:r w:rsidRPr="00DC186C">
              <w:rPr>
                <w:rFonts w:ascii="Calibri" w:hAnsi="Calibri"/>
                <w:color w:val="000000"/>
                <w:szCs w:val="22"/>
              </w:rPr>
              <w:t>Speech was clear, confident, and appealing</w:t>
            </w: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CD7344" w:rsidP="00603658">
            <w:pPr>
              <w:jc w:val="center"/>
              <w:rPr>
                <w:rFonts w:ascii="Calibri" w:hAnsi="Calibri"/>
                <w:color w:val="000000"/>
                <w:szCs w:val="22"/>
              </w:rPr>
            </w:pPr>
            <w:r>
              <w:rPr>
                <w:rFonts w:ascii="Calibri" w:hAnsi="Calibri"/>
                <w:color w:val="000000"/>
                <w:szCs w:val="22"/>
              </w:rPr>
              <w:t>4</w:t>
            </w:r>
          </w:p>
        </w:tc>
      </w:tr>
      <w:tr w:rsidR="000A101B" w:rsidRPr="00DC186C" w:rsidTr="00603658">
        <w:trPr>
          <w:trHeight w:val="6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103.</w:t>
            </w:r>
            <w:r w:rsidRPr="00DC186C">
              <w:rPr>
                <w:color w:val="000000"/>
                <w:sz w:val="14"/>
                <w:szCs w:val="14"/>
              </w:rPr>
              <w:t xml:space="preserve">     </w:t>
            </w:r>
            <w:r w:rsidRPr="00DC186C">
              <w:rPr>
                <w:rFonts w:ascii="Calibri" w:hAnsi="Calibri"/>
                <w:color w:val="000000"/>
                <w:szCs w:val="22"/>
              </w:rPr>
              <w:t>Showed an understanding of the client’s need and of the audience</w:t>
            </w: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CD7344" w:rsidP="00603658">
            <w:pPr>
              <w:jc w:val="center"/>
              <w:rPr>
                <w:rFonts w:ascii="Calibri" w:hAnsi="Calibri"/>
                <w:color w:val="000000"/>
                <w:szCs w:val="22"/>
              </w:rPr>
            </w:pPr>
            <w:r>
              <w:rPr>
                <w:rFonts w:ascii="Calibri" w:hAnsi="Calibri"/>
                <w:color w:val="000000"/>
                <w:szCs w:val="22"/>
              </w:rPr>
              <w:t>4</w:t>
            </w:r>
          </w:p>
        </w:tc>
      </w:tr>
      <w:tr w:rsidR="000A101B" w:rsidRPr="00DC186C" w:rsidTr="00603658">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104.</w:t>
            </w:r>
            <w:r w:rsidRPr="00DC186C">
              <w:rPr>
                <w:color w:val="000000"/>
                <w:sz w:val="14"/>
                <w:szCs w:val="14"/>
              </w:rPr>
              <w:t xml:space="preserve">     </w:t>
            </w:r>
            <w:r w:rsidRPr="00DC186C">
              <w:rPr>
                <w:rFonts w:ascii="Calibri" w:hAnsi="Calibri"/>
                <w:color w:val="000000"/>
                <w:szCs w:val="22"/>
              </w:rPr>
              <w:t>Visuals make effective use of text</w:t>
            </w: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noWrap/>
            <w:vAlign w:val="center"/>
            <w:hideMark/>
          </w:tcPr>
          <w:p w:rsidR="000A101B" w:rsidRPr="00DC186C" w:rsidRDefault="00CD7344" w:rsidP="00603658">
            <w:pPr>
              <w:jc w:val="center"/>
              <w:rPr>
                <w:rFonts w:ascii="Calibri" w:hAnsi="Calibri"/>
                <w:color w:val="000000"/>
                <w:szCs w:val="22"/>
              </w:rPr>
            </w:pPr>
            <w:r>
              <w:rPr>
                <w:rFonts w:ascii="Calibri" w:hAnsi="Calibri"/>
                <w:color w:val="000000"/>
                <w:szCs w:val="22"/>
              </w:rPr>
              <w:t>1</w:t>
            </w:r>
          </w:p>
        </w:tc>
        <w:tc>
          <w:tcPr>
            <w:tcW w:w="880" w:type="dxa"/>
            <w:tcBorders>
              <w:top w:val="nil"/>
              <w:left w:val="nil"/>
              <w:bottom w:val="single" w:sz="4" w:space="0" w:color="auto"/>
              <w:right w:val="single" w:sz="4" w:space="0" w:color="auto"/>
            </w:tcBorders>
            <w:shd w:val="clear" w:color="auto" w:fill="auto"/>
            <w:noWrap/>
            <w:vAlign w:val="center"/>
            <w:hideMark/>
          </w:tcPr>
          <w:p w:rsidR="000A101B" w:rsidRPr="00DC186C" w:rsidRDefault="00CD7344" w:rsidP="00603658">
            <w:pPr>
              <w:jc w:val="center"/>
              <w:rPr>
                <w:rFonts w:ascii="Calibri" w:hAnsi="Calibri"/>
                <w:color w:val="000000"/>
                <w:szCs w:val="22"/>
              </w:rPr>
            </w:pPr>
            <w:r>
              <w:rPr>
                <w:rFonts w:ascii="Calibri" w:hAnsi="Calibri"/>
                <w:color w:val="000000"/>
                <w:szCs w:val="22"/>
              </w:rPr>
              <w:t>3</w:t>
            </w:r>
          </w:p>
        </w:tc>
      </w:tr>
      <w:tr w:rsidR="000A101B" w:rsidRPr="00DC186C" w:rsidTr="00603658">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105.</w:t>
            </w:r>
            <w:r w:rsidRPr="00DC186C">
              <w:rPr>
                <w:color w:val="000000"/>
                <w:sz w:val="14"/>
                <w:szCs w:val="14"/>
              </w:rPr>
              <w:t xml:space="preserve">    </w:t>
            </w:r>
            <w:r w:rsidRPr="00DC186C">
              <w:rPr>
                <w:rFonts w:ascii="Calibri" w:hAnsi="Calibri"/>
                <w:color w:val="000000"/>
                <w:szCs w:val="22"/>
              </w:rPr>
              <w:t>Visuals make effective use of graphics</w:t>
            </w: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CD7344" w:rsidP="00603658">
            <w:pPr>
              <w:jc w:val="center"/>
              <w:rPr>
                <w:rFonts w:ascii="Calibri" w:hAnsi="Calibri"/>
                <w:color w:val="000000"/>
                <w:szCs w:val="22"/>
              </w:rPr>
            </w:pPr>
            <w:r>
              <w:rPr>
                <w:rFonts w:ascii="Calibri" w:hAnsi="Calibri"/>
                <w:color w:val="000000"/>
                <w:szCs w:val="22"/>
              </w:rPr>
              <w:t>1</w:t>
            </w: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CD7344" w:rsidP="00603658">
            <w:pPr>
              <w:jc w:val="center"/>
              <w:rPr>
                <w:rFonts w:ascii="Calibri" w:hAnsi="Calibri"/>
                <w:color w:val="000000"/>
                <w:szCs w:val="22"/>
              </w:rPr>
            </w:pPr>
            <w:r>
              <w:rPr>
                <w:rFonts w:ascii="Calibri" w:hAnsi="Calibri"/>
                <w:color w:val="000000"/>
                <w:szCs w:val="22"/>
              </w:rPr>
              <w:t>3</w:t>
            </w:r>
          </w:p>
        </w:tc>
      </w:tr>
      <w:tr w:rsidR="000A101B" w:rsidRPr="00DC186C" w:rsidTr="00603658">
        <w:trPr>
          <w:trHeight w:val="9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106.</w:t>
            </w:r>
            <w:r w:rsidRPr="00DC186C">
              <w:rPr>
                <w:color w:val="000000"/>
                <w:sz w:val="14"/>
                <w:szCs w:val="14"/>
              </w:rPr>
              <w:t xml:space="preserve">    </w:t>
            </w:r>
            <w:r w:rsidRPr="00DC186C">
              <w:rPr>
                <w:rFonts w:ascii="Calibri" w:hAnsi="Calibri"/>
                <w:color w:val="000000"/>
                <w:szCs w:val="22"/>
              </w:rPr>
              <w:t>Organization of the presentation was effective (appropriate amount of attention to different points, logical flow, handoff)</w:t>
            </w: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CD7344" w:rsidP="00603658">
            <w:pPr>
              <w:jc w:val="center"/>
              <w:rPr>
                <w:rFonts w:ascii="Calibri" w:hAnsi="Calibri"/>
                <w:color w:val="000000"/>
                <w:szCs w:val="22"/>
              </w:rPr>
            </w:pPr>
            <w:r>
              <w:rPr>
                <w:rFonts w:ascii="Calibri" w:hAnsi="Calibri"/>
                <w:color w:val="000000"/>
                <w:szCs w:val="22"/>
              </w:rPr>
              <w:t>4</w:t>
            </w:r>
          </w:p>
        </w:tc>
      </w:tr>
      <w:tr w:rsidR="000A101B" w:rsidRPr="00DC186C" w:rsidTr="00603658">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107.</w:t>
            </w:r>
            <w:r w:rsidRPr="00DC186C">
              <w:rPr>
                <w:color w:val="000000"/>
                <w:sz w:val="14"/>
                <w:szCs w:val="14"/>
              </w:rPr>
              <w:t xml:space="preserve">    </w:t>
            </w:r>
            <w:r w:rsidRPr="00DC186C">
              <w:rPr>
                <w:rFonts w:ascii="Calibri" w:hAnsi="Calibri"/>
                <w:color w:val="000000"/>
                <w:szCs w:val="22"/>
              </w:rPr>
              <w:t>Effective response to audience questions</w:t>
            </w: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CD7344" w:rsidP="00603658">
            <w:pPr>
              <w:jc w:val="center"/>
              <w:rPr>
                <w:rFonts w:ascii="Calibri" w:hAnsi="Calibri"/>
                <w:color w:val="000000"/>
                <w:szCs w:val="22"/>
              </w:rPr>
            </w:pPr>
            <w:r>
              <w:rPr>
                <w:rFonts w:ascii="Calibri" w:hAnsi="Calibri"/>
                <w:color w:val="000000"/>
                <w:szCs w:val="22"/>
              </w:rPr>
              <w:t>4</w:t>
            </w:r>
          </w:p>
        </w:tc>
      </w:tr>
      <w:tr w:rsidR="000A101B" w:rsidRPr="00DC186C" w:rsidTr="00603658">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108.</w:t>
            </w:r>
            <w:r w:rsidRPr="00DC186C">
              <w:rPr>
                <w:color w:val="000000"/>
                <w:sz w:val="14"/>
                <w:szCs w:val="14"/>
              </w:rPr>
              <w:t>    </w:t>
            </w:r>
            <w:r w:rsidRPr="00DC186C">
              <w:rPr>
                <w:rFonts w:ascii="Calibri" w:hAnsi="Calibri"/>
                <w:color w:val="000000"/>
                <w:szCs w:val="22"/>
              </w:rPr>
              <w:t>Displayed effective teamwork</w:t>
            </w: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CD7344" w:rsidP="00603658">
            <w:pPr>
              <w:jc w:val="center"/>
              <w:rPr>
                <w:rFonts w:ascii="Calibri" w:hAnsi="Calibri"/>
                <w:color w:val="000000"/>
                <w:szCs w:val="22"/>
              </w:rPr>
            </w:pPr>
            <w:r>
              <w:rPr>
                <w:rFonts w:ascii="Calibri" w:hAnsi="Calibri"/>
                <w:color w:val="000000"/>
                <w:szCs w:val="22"/>
              </w:rPr>
              <w:t>4</w:t>
            </w:r>
          </w:p>
        </w:tc>
      </w:tr>
      <w:tr w:rsidR="000A101B" w:rsidRPr="00DC186C" w:rsidTr="00603658">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109.</w:t>
            </w:r>
            <w:r w:rsidRPr="00DC186C">
              <w:rPr>
                <w:color w:val="000000"/>
                <w:sz w:val="14"/>
                <w:szCs w:val="14"/>
              </w:rPr>
              <w:t xml:space="preserve">    </w:t>
            </w:r>
            <w:r w:rsidRPr="00DC186C">
              <w:rPr>
                <w:rFonts w:ascii="Calibri" w:hAnsi="Calibri"/>
                <w:color w:val="000000"/>
                <w:szCs w:val="22"/>
              </w:rPr>
              <w:t>Overall presentation was effective and persuasive</w:t>
            </w: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0A101B" w:rsidP="00603658">
            <w:pPr>
              <w:jc w:val="center"/>
              <w:rPr>
                <w:rFonts w:ascii="Calibri" w:hAnsi="Calibri"/>
                <w:color w:val="000000"/>
                <w:szCs w:val="22"/>
              </w:rPr>
            </w:pPr>
          </w:p>
        </w:tc>
        <w:tc>
          <w:tcPr>
            <w:tcW w:w="880" w:type="dxa"/>
            <w:tcBorders>
              <w:top w:val="nil"/>
              <w:left w:val="nil"/>
              <w:bottom w:val="single" w:sz="4" w:space="0" w:color="auto"/>
              <w:right w:val="single" w:sz="4" w:space="0" w:color="auto"/>
            </w:tcBorders>
            <w:shd w:val="clear" w:color="auto" w:fill="auto"/>
            <w:vAlign w:val="center"/>
            <w:hideMark/>
          </w:tcPr>
          <w:p w:rsidR="000A101B" w:rsidRPr="00DC186C" w:rsidRDefault="00CD7344" w:rsidP="00603658">
            <w:pPr>
              <w:jc w:val="center"/>
              <w:rPr>
                <w:rFonts w:ascii="Calibri" w:hAnsi="Calibri"/>
                <w:color w:val="000000"/>
                <w:szCs w:val="22"/>
              </w:rPr>
            </w:pPr>
            <w:r>
              <w:rPr>
                <w:rFonts w:ascii="Calibri" w:hAnsi="Calibri"/>
                <w:color w:val="000000"/>
                <w:szCs w:val="22"/>
              </w:rPr>
              <w:t>4</w:t>
            </w:r>
          </w:p>
        </w:tc>
      </w:tr>
    </w:tbl>
    <w:p w:rsidR="000A101B" w:rsidRDefault="000A101B" w:rsidP="000A101B"/>
    <w:p w:rsidR="0011622C" w:rsidRDefault="0011622C" w:rsidP="00EF70EF">
      <w:pPr>
        <w:rPr>
          <w:b/>
        </w:rPr>
      </w:pPr>
    </w:p>
    <w:p w:rsidR="0011622C" w:rsidRPr="0011622C" w:rsidRDefault="0011622C" w:rsidP="0011622C">
      <w:pPr>
        <w:keepNext/>
        <w:rPr>
          <w:i/>
        </w:rPr>
      </w:pPr>
      <w:r>
        <w:rPr>
          <w:b/>
        </w:rPr>
        <w:br w:type="page"/>
      </w:r>
      <w:r>
        <w:rPr>
          <w:b/>
        </w:rPr>
        <w:lastRenderedPageBreak/>
        <w:t>4</w:t>
      </w:r>
      <w:r w:rsidRPr="0054534E">
        <w:rPr>
          <w:b/>
        </w:rPr>
        <w:t xml:space="preserve">. </w:t>
      </w:r>
      <w:r>
        <w:rPr>
          <w:b/>
        </w:rPr>
        <w:t xml:space="preserve">Comments on the grade summary: </w:t>
      </w:r>
      <w:r>
        <w:rPr>
          <w:i/>
        </w:rPr>
        <w:t xml:space="preserve">Based on the performance recorded in the capstone grade sheet, </w:t>
      </w:r>
      <w:r w:rsidR="00D07545">
        <w:rPr>
          <w:i/>
        </w:rPr>
        <w:t>check</w:t>
      </w:r>
      <w:r>
        <w:rPr>
          <w:i/>
        </w:rPr>
        <w:t xml:space="preserve"> student  learning objectives that need improvement and comment on them.</w:t>
      </w:r>
    </w:p>
    <w:p w:rsidR="0011622C" w:rsidRDefault="0011622C" w:rsidP="00C21B2B">
      <w:pPr>
        <w:keepNex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1461"/>
        <w:gridCol w:w="3558"/>
      </w:tblGrid>
      <w:tr w:rsidR="0011622C" w:rsidRPr="0011622C" w:rsidTr="0011622C">
        <w:trPr>
          <w:trHeight w:val="242"/>
        </w:trPr>
        <w:tc>
          <w:tcPr>
            <w:tcW w:w="4557" w:type="dxa"/>
            <w:vAlign w:val="bottom"/>
          </w:tcPr>
          <w:p w:rsidR="0011622C" w:rsidRPr="0011622C" w:rsidRDefault="0011622C" w:rsidP="0011622C">
            <w:pPr>
              <w:rPr>
                <w:rFonts w:ascii="Calibri" w:hAnsi="Calibri"/>
                <w:color w:val="000000"/>
                <w:sz w:val="20"/>
              </w:rPr>
            </w:pPr>
          </w:p>
        </w:tc>
        <w:tc>
          <w:tcPr>
            <w:tcW w:w="1461" w:type="dxa"/>
          </w:tcPr>
          <w:p w:rsidR="0011622C" w:rsidRPr="0011622C" w:rsidRDefault="0011622C" w:rsidP="0011622C">
            <w:pPr>
              <w:jc w:val="center"/>
              <w:rPr>
                <w:b/>
                <w:sz w:val="20"/>
              </w:rPr>
            </w:pPr>
            <w:r w:rsidRPr="0011622C">
              <w:rPr>
                <w:b/>
                <w:sz w:val="20"/>
              </w:rPr>
              <w:t>Needs improvement?</w:t>
            </w:r>
          </w:p>
        </w:tc>
        <w:tc>
          <w:tcPr>
            <w:tcW w:w="3558" w:type="dxa"/>
          </w:tcPr>
          <w:p w:rsidR="0011622C" w:rsidRPr="0011622C" w:rsidRDefault="0011622C" w:rsidP="0011622C">
            <w:pPr>
              <w:jc w:val="center"/>
              <w:rPr>
                <w:b/>
                <w:sz w:val="20"/>
              </w:rPr>
            </w:pPr>
            <w:r w:rsidRPr="0011622C">
              <w:rPr>
                <w:b/>
                <w:sz w:val="20"/>
              </w:rPr>
              <w:t>Comment</w:t>
            </w: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color w:val="000000"/>
                <w:sz w:val="20"/>
              </w:rPr>
            </w:pPr>
            <w:r w:rsidRPr="0011622C">
              <w:rPr>
                <w:rFonts w:asciiTheme="minorHAnsi" w:hAnsiTheme="minorHAnsi"/>
                <w:sz w:val="20"/>
              </w:rPr>
              <w:t>Formulating and Comparing Alternatives</w:t>
            </w:r>
          </w:p>
        </w:tc>
        <w:tc>
          <w:tcPr>
            <w:tcW w:w="1461" w:type="dxa"/>
          </w:tcPr>
          <w:p w:rsidR="0011622C" w:rsidRPr="0011622C" w:rsidRDefault="0011622C" w:rsidP="008A1F17">
            <w:pPr>
              <w:rPr>
                <w:sz w:val="20"/>
              </w:rPr>
            </w:pPr>
          </w:p>
        </w:tc>
        <w:tc>
          <w:tcPr>
            <w:tcW w:w="3558" w:type="dxa"/>
          </w:tcPr>
          <w:p w:rsidR="0011622C" w:rsidRPr="0011622C" w:rsidRDefault="0011622C" w:rsidP="008A1F17">
            <w:pPr>
              <w:rPr>
                <w:sz w:val="20"/>
              </w:rPr>
            </w:pP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color w:val="000000"/>
                <w:sz w:val="20"/>
              </w:rPr>
            </w:pPr>
            <w:r w:rsidRPr="0011622C">
              <w:rPr>
                <w:rFonts w:asciiTheme="minorHAnsi" w:hAnsiTheme="minorHAnsi"/>
                <w:sz w:val="20"/>
              </w:rPr>
              <w:t>Effective Writing</w:t>
            </w:r>
          </w:p>
        </w:tc>
        <w:tc>
          <w:tcPr>
            <w:tcW w:w="1461" w:type="dxa"/>
          </w:tcPr>
          <w:p w:rsidR="0011622C" w:rsidRPr="0011622C" w:rsidRDefault="0011622C" w:rsidP="0011622C">
            <w:pPr>
              <w:rPr>
                <w:sz w:val="20"/>
              </w:rPr>
            </w:pPr>
          </w:p>
        </w:tc>
        <w:tc>
          <w:tcPr>
            <w:tcW w:w="3558" w:type="dxa"/>
          </w:tcPr>
          <w:p w:rsidR="0011622C" w:rsidRPr="0011622C" w:rsidRDefault="0011622C" w:rsidP="0011622C">
            <w:pPr>
              <w:rPr>
                <w:sz w:val="20"/>
              </w:rPr>
            </w:pPr>
          </w:p>
        </w:tc>
      </w:tr>
      <w:tr w:rsidR="0011622C" w:rsidRPr="0011622C" w:rsidTr="0011622C">
        <w:trPr>
          <w:trHeight w:val="377"/>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Application of Engineering Tools &amp; Techniques</w:t>
            </w:r>
          </w:p>
        </w:tc>
        <w:tc>
          <w:tcPr>
            <w:tcW w:w="1461" w:type="dxa"/>
          </w:tcPr>
          <w:p w:rsidR="0011622C" w:rsidRPr="0011622C" w:rsidRDefault="0011622C" w:rsidP="0011622C">
            <w:pPr>
              <w:rPr>
                <w:sz w:val="20"/>
              </w:rPr>
            </w:pPr>
          </w:p>
        </w:tc>
        <w:tc>
          <w:tcPr>
            <w:tcW w:w="3558" w:type="dxa"/>
          </w:tcPr>
          <w:p w:rsidR="0011622C" w:rsidRPr="0011622C" w:rsidRDefault="0011622C" w:rsidP="0011622C">
            <w:pPr>
              <w:rPr>
                <w:sz w:val="20"/>
              </w:rPr>
            </w:pPr>
          </w:p>
        </w:tc>
      </w:tr>
      <w:tr w:rsidR="0011622C" w:rsidRPr="0011622C" w:rsidTr="0011622C">
        <w:trPr>
          <w:trHeight w:val="278"/>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Application of Engineering Standards</w:t>
            </w:r>
          </w:p>
        </w:tc>
        <w:tc>
          <w:tcPr>
            <w:tcW w:w="1461" w:type="dxa"/>
          </w:tcPr>
          <w:p w:rsidR="0011622C" w:rsidRPr="0011622C" w:rsidRDefault="0011622C" w:rsidP="0011622C">
            <w:pPr>
              <w:rPr>
                <w:sz w:val="20"/>
              </w:rPr>
            </w:pPr>
          </w:p>
        </w:tc>
        <w:tc>
          <w:tcPr>
            <w:tcW w:w="3558" w:type="dxa"/>
          </w:tcPr>
          <w:p w:rsidR="0011622C" w:rsidRPr="0011622C" w:rsidRDefault="0011622C" w:rsidP="0011622C">
            <w:pPr>
              <w:rPr>
                <w:sz w:val="20"/>
              </w:rPr>
            </w:pPr>
          </w:p>
        </w:tc>
      </w:tr>
      <w:tr w:rsidR="0011622C" w:rsidRPr="0011622C" w:rsidTr="0011622C">
        <w:trPr>
          <w:trHeight w:val="557"/>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Ability to Learn Independently</w:t>
            </w:r>
          </w:p>
        </w:tc>
        <w:tc>
          <w:tcPr>
            <w:tcW w:w="1461" w:type="dxa"/>
          </w:tcPr>
          <w:p w:rsidR="0011622C" w:rsidRPr="0011622C" w:rsidRDefault="0011622C" w:rsidP="0011622C">
            <w:pPr>
              <w:rPr>
                <w:sz w:val="20"/>
              </w:rPr>
            </w:pPr>
          </w:p>
        </w:tc>
        <w:tc>
          <w:tcPr>
            <w:tcW w:w="3558" w:type="dxa"/>
          </w:tcPr>
          <w:p w:rsidR="0011622C" w:rsidRPr="0011622C" w:rsidRDefault="0011622C" w:rsidP="0011622C">
            <w:pPr>
              <w:rPr>
                <w:sz w:val="20"/>
              </w:rPr>
            </w:pP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Ability to work on multidisciplinary teams</w:t>
            </w:r>
          </w:p>
        </w:tc>
        <w:tc>
          <w:tcPr>
            <w:tcW w:w="1461" w:type="dxa"/>
          </w:tcPr>
          <w:p w:rsidR="0011622C" w:rsidRPr="0011622C" w:rsidRDefault="0011622C" w:rsidP="0011622C">
            <w:pPr>
              <w:rPr>
                <w:sz w:val="20"/>
              </w:rPr>
            </w:pPr>
          </w:p>
        </w:tc>
        <w:tc>
          <w:tcPr>
            <w:tcW w:w="3558" w:type="dxa"/>
          </w:tcPr>
          <w:p w:rsidR="0011622C" w:rsidRPr="0011622C" w:rsidRDefault="0011622C" w:rsidP="0011622C">
            <w:pPr>
              <w:rPr>
                <w:sz w:val="20"/>
              </w:rPr>
            </w:pP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Incorporation of Realistic Constraints</w:t>
            </w:r>
          </w:p>
        </w:tc>
        <w:tc>
          <w:tcPr>
            <w:tcW w:w="1461" w:type="dxa"/>
          </w:tcPr>
          <w:p w:rsidR="0011622C" w:rsidRPr="0011622C" w:rsidRDefault="0011622C" w:rsidP="0011622C">
            <w:pPr>
              <w:rPr>
                <w:sz w:val="20"/>
              </w:rPr>
            </w:pPr>
          </w:p>
        </w:tc>
        <w:tc>
          <w:tcPr>
            <w:tcW w:w="3558" w:type="dxa"/>
          </w:tcPr>
          <w:p w:rsidR="0011622C" w:rsidRPr="0011622C" w:rsidRDefault="0011622C" w:rsidP="0011622C">
            <w:pPr>
              <w:rPr>
                <w:sz w:val="20"/>
              </w:rPr>
            </w:pP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 xml:space="preserve">Overall </w:t>
            </w:r>
            <w:r w:rsidRPr="0011622C">
              <w:rPr>
                <w:rFonts w:asciiTheme="minorHAnsi" w:hAnsiTheme="minorHAnsi"/>
                <w:color w:val="000000"/>
                <w:sz w:val="20"/>
              </w:rPr>
              <w:t>application of engineering knowledge</w:t>
            </w:r>
            <w:r w:rsidRPr="0011622C">
              <w:rPr>
                <w:rFonts w:asciiTheme="minorHAnsi" w:hAnsiTheme="minorHAnsi"/>
                <w:i/>
                <w:color w:val="000000"/>
                <w:sz w:val="20"/>
              </w:rPr>
              <w:t>:</w:t>
            </w:r>
          </w:p>
        </w:tc>
        <w:tc>
          <w:tcPr>
            <w:tcW w:w="1461" w:type="dxa"/>
          </w:tcPr>
          <w:p w:rsidR="0011622C" w:rsidRPr="0011622C" w:rsidRDefault="0011622C" w:rsidP="0011622C">
            <w:pPr>
              <w:rPr>
                <w:sz w:val="20"/>
              </w:rPr>
            </w:pPr>
          </w:p>
        </w:tc>
        <w:tc>
          <w:tcPr>
            <w:tcW w:w="3558" w:type="dxa"/>
          </w:tcPr>
          <w:p w:rsidR="0011622C" w:rsidRPr="0011622C" w:rsidRDefault="0011622C" w:rsidP="0011622C">
            <w:pPr>
              <w:rPr>
                <w:sz w:val="20"/>
              </w:rPr>
            </w:pP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color w:val="000000"/>
                <w:sz w:val="20"/>
              </w:rPr>
            </w:pPr>
            <w:r w:rsidRPr="0011622C">
              <w:rPr>
                <w:rFonts w:asciiTheme="minorHAnsi" w:hAnsiTheme="minorHAnsi"/>
                <w:color w:val="000000"/>
                <w:sz w:val="20"/>
              </w:rPr>
              <w:t>Effective oral communication</w:t>
            </w:r>
          </w:p>
        </w:tc>
        <w:tc>
          <w:tcPr>
            <w:tcW w:w="1461" w:type="dxa"/>
          </w:tcPr>
          <w:p w:rsidR="0011622C" w:rsidRPr="0011622C" w:rsidRDefault="0011622C" w:rsidP="0011622C">
            <w:pPr>
              <w:rPr>
                <w:sz w:val="20"/>
              </w:rPr>
            </w:pPr>
          </w:p>
        </w:tc>
        <w:tc>
          <w:tcPr>
            <w:tcW w:w="3558" w:type="dxa"/>
          </w:tcPr>
          <w:p w:rsidR="0011622C" w:rsidRPr="0011622C" w:rsidRDefault="0011622C" w:rsidP="0011622C">
            <w:pPr>
              <w:rPr>
                <w:sz w:val="20"/>
              </w:rPr>
            </w:pPr>
          </w:p>
        </w:tc>
      </w:tr>
    </w:tbl>
    <w:p w:rsidR="0011622C" w:rsidRPr="0011622C" w:rsidRDefault="0011622C" w:rsidP="0011622C">
      <w:pPr>
        <w:keepNext/>
        <w:rPr>
          <w:b/>
          <w:sz w:val="20"/>
        </w:rPr>
      </w:pPr>
    </w:p>
    <w:p w:rsidR="0011622C" w:rsidRDefault="0011622C" w:rsidP="00C21B2B">
      <w:pPr>
        <w:keepNext/>
        <w:rPr>
          <w:b/>
        </w:rPr>
      </w:pPr>
    </w:p>
    <w:p w:rsidR="00EF70EF" w:rsidRDefault="0011622C" w:rsidP="008B2FE4">
      <w:pPr>
        <w:pStyle w:val="BodyText"/>
        <w:rPr>
          <w:i w:val="0"/>
        </w:rPr>
      </w:pPr>
      <w:r>
        <w:rPr>
          <w:b/>
          <w:i w:val="0"/>
        </w:rPr>
        <w:t>5</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9108"/>
      </w:tblGrid>
      <w:tr w:rsidR="008B2FE4" w:rsidTr="00BF5EC7">
        <w:tc>
          <w:tcPr>
            <w:tcW w:w="468" w:type="dxa"/>
          </w:tcPr>
          <w:p w:rsidR="008B2FE4" w:rsidRPr="00BF5EC7" w:rsidRDefault="008B2FE4" w:rsidP="008B2FE4">
            <w:pPr>
              <w:pStyle w:val="BodyText"/>
              <w:rPr>
                <w:i w:val="0"/>
              </w:rPr>
            </w:pPr>
            <w:r w:rsidRPr="00BF5EC7">
              <w:rPr>
                <w:i w:val="0"/>
              </w:rPr>
              <w:t>1.</w:t>
            </w:r>
          </w:p>
        </w:tc>
        <w:tc>
          <w:tcPr>
            <w:tcW w:w="9108" w:type="dxa"/>
          </w:tcPr>
          <w:p w:rsidR="008B2FE4" w:rsidRPr="00BF5EC7" w:rsidRDefault="008B2FE4" w:rsidP="008B2FE4">
            <w:pPr>
              <w:pStyle w:val="BodyText"/>
              <w:rPr>
                <w:i w:val="0"/>
              </w:rPr>
            </w:pPr>
          </w:p>
        </w:tc>
      </w:tr>
      <w:tr w:rsidR="008B2FE4" w:rsidTr="00BF5EC7">
        <w:tc>
          <w:tcPr>
            <w:tcW w:w="468" w:type="dxa"/>
          </w:tcPr>
          <w:p w:rsidR="008B2FE4" w:rsidRPr="00BF5EC7" w:rsidRDefault="008B2FE4" w:rsidP="008B2FE4">
            <w:pPr>
              <w:pStyle w:val="BodyText"/>
              <w:rPr>
                <w:i w:val="0"/>
              </w:rPr>
            </w:pPr>
            <w:r w:rsidRPr="00BF5EC7">
              <w:rPr>
                <w:i w:val="0"/>
              </w:rPr>
              <w:t>2.</w:t>
            </w:r>
          </w:p>
        </w:tc>
        <w:tc>
          <w:tcPr>
            <w:tcW w:w="9108" w:type="dxa"/>
          </w:tcPr>
          <w:p w:rsidR="008B2FE4" w:rsidRPr="00BF5EC7" w:rsidRDefault="008B2FE4" w:rsidP="008B2FE4">
            <w:pPr>
              <w:pStyle w:val="BodyText"/>
              <w:rPr>
                <w:i w:val="0"/>
              </w:rPr>
            </w:pPr>
          </w:p>
        </w:tc>
      </w:tr>
      <w:tr w:rsidR="008B2FE4" w:rsidTr="00BF5EC7">
        <w:tc>
          <w:tcPr>
            <w:tcW w:w="468" w:type="dxa"/>
          </w:tcPr>
          <w:p w:rsidR="008B2FE4" w:rsidRPr="00BF5EC7" w:rsidRDefault="008B2FE4" w:rsidP="008B2FE4">
            <w:pPr>
              <w:pStyle w:val="BodyText"/>
              <w:rPr>
                <w:i w:val="0"/>
              </w:rPr>
            </w:pPr>
            <w:r w:rsidRPr="00BF5EC7">
              <w:rPr>
                <w:i w:val="0"/>
              </w:rPr>
              <w:t>3.</w:t>
            </w:r>
          </w:p>
        </w:tc>
        <w:tc>
          <w:tcPr>
            <w:tcW w:w="9108" w:type="dxa"/>
          </w:tcPr>
          <w:p w:rsidR="008B2FE4" w:rsidRPr="00BF5EC7" w:rsidRDefault="008B2FE4" w:rsidP="008B2FE4">
            <w:pPr>
              <w:pStyle w:val="BodyText"/>
              <w:rPr>
                <w:i w:val="0"/>
              </w:rPr>
            </w:pPr>
          </w:p>
        </w:tc>
      </w:tr>
    </w:tbl>
    <w:p w:rsidR="008B2FE4" w:rsidRPr="008B2FE4" w:rsidRDefault="008B2FE4" w:rsidP="008B2FE4">
      <w:pPr>
        <w:pStyle w:val="BodyText"/>
        <w:rPr>
          <w:i w:val="0"/>
        </w:rPr>
      </w:pPr>
    </w:p>
    <w:sectPr w:rsidR="008B2FE4" w:rsidRPr="008B2FE4" w:rsidSect="00A25023">
      <w:headerReference w:type="default" r:id="rId9"/>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592" w:rsidRDefault="00D26592">
      <w:r>
        <w:separator/>
      </w:r>
    </w:p>
  </w:endnote>
  <w:endnote w:type="continuationSeparator" w:id="0">
    <w:p w:rsidR="00D26592" w:rsidRDefault="00D2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95" w:rsidRDefault="00B61967">
    <w:pPr>
      <w:pStyle w:val="Footer"/>
      <w:jc w:val="center"/>
    </w:pPr>
    <w:r>
      <w:fldChar w:fldCharType="begin"/>
    </w:r>
    <w:r w:rsidR="00326A7F">
      <w:instrText xml:space="preserve"> PAGE   \* MERGEFORMAT </w:instrText>
    </w:r>
    <w:r>
      <w:fldChar w:fldCharType="separate"/>
    </w:r>
    <w:r w:rsidR="00C527E9">
      <w:rPr>
        <w:noProof/>
      </w:rPr>
      <w:t>4</w:t>
    </w:r>
    <w:r>
      <w:rPr>
        <w:noProof/>
      </w:rPr>
      <w:fldChar w:fldCharType="end"/>
    </w:r>
  </w:p>
  <w:p w:rsidR="00D61706" w:rsidRDefault="00D61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23" w:rsidRPr="00A25023" w:rsidRDefault="00A25023" w:rsidP="00A25023">
    <w:pPr>
      <w:pStyle w:val="Footer"/>
      <w:jc w:val="right"/>
      <w:rPr>
        <w:sz w:val="18"/>
      </w:rPr>
    </w:pPr>
    <w:r>
      <w:rPr>
        <w:sz w:val="18"/>
      </w:rPr>
      <w:t xml:space="preserve">Form revised </w:t>
    </w:r>
    <w:r w:rsidR="00D07545">
      <w:rPr>
        <w:sz w:val="18"/>
      </w:rPr>
      <w:t>May</w:t>
    </w:r>
    <w:r w:rsidR="00AC6C3A">
      <w:rPr>
        <w:sz w:val="18"/>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592" w:rsidRDefault="00D26592">
      <w:r>
        <w:separator/>
      </w:r>
    </w:p>
  </w:footnote>
  <w:footnote w:type="continuationSeparator" w:id="0">
    <w:p w:rsidR="00D26592" w:rsidRDefault="00D26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C3" w:rsidRDefault="005872C3">
    <w:pPr>
      <w:pStyle w:val="Header"/>
      <w:rPr>
        <w:b/>
        <w:sz w:val="32"/>
      </w:rPr>
    </w:pPr>
  </w:p>
  <w:p w:rsidR="005872C3" w:rsidRDefault="0058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93BB6"/>
    <w:multiLevelType w:val="hybridMultilevel"/>
    <w:tmpl w:val="0F8834E0"/>
    <w:lvl w:ilvl="0" w:tplc="6E2CF0DE">
      <w:start w:val="1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E1DE0"/>
    <w:multiLevelType w:val="singleLevel"/>
    <w:tmpl w:val="830007DE"/>
    <w:lvl w:ilvl="0">
      <w:start w:val="1"/>
      <w:numFmt w:val="decimal"/>
      <w:lvlText w:val="%1."/>
      <w:lvlJc w:val="left"/>
      <w:pPr>
        <w:tabs>
          <w:tab w:val="num" w:pos="360"/>
        </w:tabs>
        <w:ind w:left="360" w:hanging="360"/>
      </w:pPr>
    </w:lvl>
  </w:abstractNum>
  <w:abstractNum w:abstractNumId="3">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DD93486"/>
    <w:multiLevelType w:val="singleLevel"/>
    <w:tmpl w:val="0409000F"/>
    <w:lvl w:ilvl="0">
      <w:start w:val="1"/>
      <w:numFmt w:val="decimal"/>
      <w:lvlText w:val="%1."/>
      <w:lvlJc w:val="left"/>
      <w:pPr>
        <w:tabs>
          <w:tab w:val="num" w:pos="1350"/>
        </w:tabs>
        <w:ind w:left="1350" w:hanging="360"/>
      </w:pPr>
    </w:lvl>
  </w:abstractNum>
  <w:abstractNum w:abstractNumId="5">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D02FD3"/>
    <w:multiLevelType w:val="hybridMultilevel"/>
    <w:tmpl w:val="EECA412A"/>
    <w:lvl w:ilvl="0" w:tplc="3E5A6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454B3B"/>
    <w:multiLevelType w:val="hybridMultilevel"/>
    <w:tmpl w:val="D7B619A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1532B93"/>
    <w:multiLevelType w:val="singleLevel"/>
    <w:tmpl w:val="0409000F"/>
    <w:lvl w:ilvl="0">
      <w:start w:val="1"/>
      <w:numFmt w:val="decimal"/>
      <w:lvlText w:val="%1."/>
      <w:lvlJc w:val="left"/>
      <w:pPr>
        <w:tabs>
          <w:tab w:val="num" w:pos="360"/>
        </w:tabs>
        <w:ind w:left="360" w:hanging="360"/>
      </w:pPr>
    </w:lvl>
  </w:abstractNum>
  <w:abstractNum w:abstractNumId="12">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0C5A85"/>
    <w:multiLevelType w:val="hybridMultilevel"/>
    <w:tmpl w:val="CA629BEC"/>
    <w:lvl w:ilvl="0" w:tplc="BAF0F9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E72953"/>
    <w:multiLevelType w:val="singleLevel"/>
    <w:tmpl w:val="0409000F"/>
    <w:lvl w:ilvl="0">
      <w:start w:val="1"/>
      <w:numFmt w:val="decimal"/>
      <w:lvlText w:val="%1."/>
      <w:lvlJc w:val="left"/>
      <w:pPr>
        <w:tabs>
          <w:tab w:val="num" w:pos="360"/>
        </w:tabs>
        <w:ind w:left="360" w:hanging="360"/>
      </w:pPr>
    </w:lvl>
  </w:abstractNum>
  <w:abstractNum w:abstractNumId="16">
    <w:nsid w:val="74E1252D"/>
    <w:multiLevelType w:val="singleLevel"/>
    <w:tmpl w:val="2F3A3A8E"/>
    <w:lvl w:ilvl="0">
      <w:start w:val="1"/>
      <w:numFmt w:val="lowerLetter"/>
      <w:lvlText w:val="%1."/>
      <w:lvlJc w:val="left"/>
      <w:pPr>
        <w:tabs>
          <w:tab w:val="num" w:pos="360"/>
        </w:tabs>
        <w:ind w:left="360" w:hanging="360"/>
      </w:pPr>
      <w:rPr>
        <w:rFonts w:hint="default"/>
      </w:rPr>
    </w:lvl>
  </w:abstractNum>
  <w:num w:numId="1">
    <w:abstractNumId w:val="11"/>
  </w:num>
  <w:num w:numId="2">
    <w:abstractNumId w:val="16"/>
  </w:num>
  <w:num w:numId="3">
    <w:abstractNumId w:val="15"/>
  </w:num>
  <w:num w:numId="4">
    <w:abstractNumId w:val="12"/>
  </w:num>
  <w:num w:numId="5">
    <w:abstractNumId w:val="7"/>
  </w:num>
  <w:num w:numId="6">
    <w:abstractNumId w:val="4"/>
  </w:num>
  <w:num w:numId="7">
    <w:abstractNumId w:val="14"/>
  </w:num>
  <w:num w:numId="8">
    <w:abstractNumId w:val="9"/>
  </w:num>
  <w:num w:numId="9">
    <w:abstractNumId w:val="0"/>
  </w:num>
  <w:num w:numId="10">
    <w:abstractNumId w:val="6"/>
  </w:num>
  <w:num w:numId="11">
    <w:abstractNumId w:val="2"/>
  </w:num>
  <w:num w:numId="12">
    <w:abstractNumId w:val="5"/>
  </w:num>
  <w:num w:numId="13">
    <w:abstractNumId w:val="3"/>
  </w:num>
  <w:num w:numId="14">
    <w:abstractNumId w:val="10"/>
  </w:num>
  <w:num w:numId="15">
    <w:abstractNumId w:val="13"/>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0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45"/>
    <w:rsid w:val="000000C6"/>
    <w:rsid w:val="00020194"/>
    <w:rsid w:val="00027944"/>
    <w:rsid w:val="00036C93"/>
    <w:rsid w:val="0007130D"/>
    <w:rsid w:val="0008153E"/>
    <w:rsid w:val="000A0922"/>
    <w:rsid w:val="000A101B"/>
    <w:rsid w:val="000A2FC4"/>
    <w:rsid w:val="000B77E4"/>
    <w:rsid w:val="000F36EE"/>
    <w:rsid w:val="00102A97"/>
    <w:rsid w:val="0011609D"/>
    <w:rsid w:val="0011622C"/>
    <w:rsid w:val="00117E4B"/>
    <w:rsid w:val="0012031B"/>
    <w:rsid w:val="00133085"/>
    <w:rsid w:val="00142060"/>
    <w:rsid w:val="0015279D"/>
    <w:rsid w:val="001558F5"/>
    <w:rsid w:val="00155C52"/>
    <w:rsid w:val="00174503"/>
    <w:rsid w:val="00177E1F"/>
    <w:rsid w:val="00185EDE"/>
    <w:rsid w:val="0019147C"/>
    <w:rsid w:val="00195EAC"/>
    <w:rsid w:val="001B34C2"/>
    <w:rsid w:val="002134AC"/>
    <w:rsid w:val="002175D2"/>
    <w:rsid w:val="002330D5"/>
    <w:rsid w:val="00276050"/>
    <w:rsid w:val="002A2CDE"/>
    <w:rsid w:val="002A5217"/>
    <w:rsid w:val="002C5007"/>
    <w:rsid w:val="002D04BC"/>
    <w:rsid w:val="002D05F2"/>
    <w:rsid w:val="002D6014"/>
    <w:rsid w:val="00301981"/>
    <w:rsid w:val="0032454F"/>
    <w:rsid w:val="00326A7F"/>
    <w:rsid w:val="0038250C"/>
    <w:rsid w:val="003A49B9"/>
    <w:rsid w:val="003B2F66"/>
    <w:rsid w:val="003D4B51"/>
    <w:rsid w:val="00421311"/>
    <w:rsid w:val="00421C44"/>
    <w:rsid w:val="0042408C"/>
    <w:rsid w:val="004439D3"/>
    <w:rsid w:val="00456A01"/>
    <w:rsid w:val="004734AD"/>
    <w:rsid w:val="004734F9"/>
    <w:rsid w:val="004751D9"/>
    <w:rsid w:val="00487416"/>
    <w:rsid w:val="0049413D"/>
    <w:rsid w:val="004A6DEA"/>
    <w:rsid w:val="004C3491"/>
    <w:rsid w:val="004E50C9"/>
    <w:rsid w:val="004F0176"/>
    <w:rsid w:val="00525450"/>
    <w:rsid w:val="00533D58"/>
    <w:rsid w:val="0054534E"/>
    <w:rsid w:val="00566A7D"/>
    <w:rsid w:val="00567872"/>
    <w:rsid w:val="005872C3"/>
    <w:rsid w:val="00587ED9"/>
    <w:rsid w:val="005B372B"/>
    <w:rsid w:val="005C5C61"/>
    <w:rsid w:val="005D4A1D"/>
    <w:rsid w:val="005E4832"/>
    <w:rsid w:val="00603658"/>
    <w:rsid w:val="00642503"/>
    <w:rsid w:val="00662D03"/>
    <w:rsid w:val="0067118D"/>
    <w:rsid w:val="006C1CF3"/>
    <w:rsid w:val="006C70B7"/>
    <w:rsid w:val="006E5B65"/>
    <w:rsid w:val="00716210"/>
    <w:rsid w:val="0074685D"/>
    <w:rsid w:val="00761EB7"/>
    <w:rsid w:val="00770758"/>
    <w:rsid w:val="007730BC"/>
    <w:rsid w:val="0077627F"/>
    <w:rsid w:val="00780586"/>
    <w:rsid w:val="007815A2"/>
    <w:rsid w:val="00784A16"/>
    <w:rsid w:val="007B4D16"/>
    <w:rsid w:val="007B599E"/>
    <w:rsid w:val="007B695A"/>
    <w:rsid w:val="007B78A2"/>
    <w:rsid w:val="007C4BEF"/>
    <w:rsid w:val="007E177D"/>
    <w:rsid w:val="007F1A0E"/>
    <w:rsid w:val="007F1BE4"/>
    <w:rsid w:val="008144D5"/>
    <w:rsid w:val="00826AA0"/>
    <w:rsid w:val="008550F0"/>
    <w:rsid w:val="00873795"/>
    <w:rsid w:val="00874D3C"/>
    <w:rsid w:val="00875372"/>
    <w:rsid w:val="00876AFE"/>
    <w:rsid w:val="00886BE3"/>
    <w:rsid w:val="00890C46"/>
    <w:rsid w:val="00896C3D"/>
    <w:rsid w:val="008B2FE4"/>
    <w:rsid w:val="008C6B9C"/>
    <w:rsid w:val="008E0AF2"/>
    <w:rsid w:val="008E2D7E"/>
    <w:rsid w:val="008E360C"/>
    <w:rsid w:val="008E531D"/>
    <w:rsid w:val="008E5C44"/>
    <w:rsid w:val="00911253"/>
    <w:rsid w:val="00913847"/>
    <w:rsid w:val="009336C8"/>
    <w:rsid w:val="00945620"/>
    <w:rsid w:val="009550D9"/>
    <w:rsid w:val="00956328"/>
    <w:rsid w:val="0097131E"/>
    <w:rsid w:val="009B07DB"/>
    <w:rsid w:val="009B3479"/>
    <w:rsid w:val="009B353E"/>
    <w:rsid w:val="009F4D01"/>
    <w:rsid w:val="00A25023"/>
    <w:rsid w:val="00A56707"/>
    <w:rsid w:val="00A9220C"/>
    <w:rsid w:val="00AA05AC"/>
    <w:rsid w:val="00AC6C3A"/>
    <w:rsid w:val="00AF76CE"/>
    <w:rsid w:val="00B11C15"/>
    <w:rsid w:val="00B27FCD"/>
    <w:rsid w:val="00B50944"/>
    <w:rsid w:val="00B5287E"/>
    <w:rsid w:val="00B54492"/>
    <w:rsid w:val="00B61967"/>
    <w:rsid w:val="00B63E60"/>
    <w:rsid w:val="00B642E6"/>
    <w:rsid w:val="00B914EE"/>
    <w:rsid w:val="00B96A1C"/>
    <w:rsid w:val="00BB5386"/>
    <w:rsid w:val="00BF2C06"/>
    <w:rsid w:val="00BF5EC7"/>
    <w:rsid w:val="00C02C79"/>
    <w:rsid w:val="00C176BF"/>
    <w:rsid w:val="00C21B2B"/>
    <w:rsid w:val="00C227CC"/>
    <w:rsid w:val="00C527E9"/>
    <w:rsid w:val="00C62291"/>
    <w:rsid w:val="00C628AA"/>
    <w:rsid w:val="00C66E6F"/>
    <w:rsid w:val="00C709A1"/>
    <w:rsid w:val="00CB3BD2"/>
    <w:rsid w:val="00CC7359"/>
    <w:rsid w:val="00CD3651"/>
    <w:rsid w:val="00CD7344"/>
    <w:rsid w:val="00D000CB"/>
    <w:rsid w:val="00D07545"/>
    <w:rsid w:val="00D13CE2"/>
    <w:rsid w:val="00D26592"/>
    <w:rsid w:val="00D36EC8"/>
    <w:rsid w:val="00D36FE6"/>
    <w:rsid w:val="00D61706"/>
    <w:rsid w:val="00D638AC"/>
    <w:rsid w:val="00D85ABB"/>
    <w:rsid w:val="00D96455"/>
    <w:rsid w:val="00DC4D01"/>
    <w:rsid w:val="00DD2A63"/>
    <w:rsid w:val="00DD4E24"/>
    <w:rsid w:val="00DF5FEA"/>
    <w:rsid w:val="00E35BD2"/>
    <w:rsid w:val="00E5773B"/>
    <w:rsid w:val="00E85544"/>
    <w:rsid w:val="00E93B86"/>
    <w:rsid w:val="00EA42A0"/>
    <w:rsid w:val="00EC424E"/>
    <w:rsid w:val="00EC7B50"/>
    <w:rsid w:val="00EF70EF"/>
    <w:rsid w:val="00F17876"/>
    <w:rsid w:val="00F45EA7"/>
    <w:rsid w:val="00F63269"/>
    <w:rsid w:val="00F634D8"/>
    <w:rsid w:val="00F84BD7"/>
    <w:rsid w:val="00F926D6"/>
    <w:rsid w:val="00FD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uiPriority w:val="59"/>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uiPriority w:val="59"/>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furth\My%20Documents\Undergrad%20Ctee\Assessment%20form%20templates\IAssess_4765_Capstone_Env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2BC7-D502-4434-98FB-D8FE9ABF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IAssess_4765_Capstone_Env_template</Template>
  <TotalTime>1</TotalTime>
  <Pages>4</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Furth</dc:creator>
  <cp:lastModifiedBy>Dulaski, Daniel M.</cp:lastModifiedBy>
  <cp:revision>2</cp:revision>
  <cp:lastPrinted>2012-08-27T13:52:00Z</cp:lastPrinted>
  <dcterms:created xsi:type="dcterms:W3CDTF">2013-05-28T15:55:00Z</dcterms:created>
  <dcterms:modified xsi:type="dcterms:W3CDTF">2013-05-28T15:55:00Z</dcterms:modified>
</cp:coreProperties>
</file>