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392065">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DA75A7" w:rsidRPr="0054534E" w:rsidRDefault="00DA75A7">
                            <w:pPr>
                              <w:rPr>
                                <w:rFonts w:ascii="Tahoma" w:hAnsi="Tahoma"/>
                                <w:b/>
                                <w:sz w:val="20"/>
                              </w:rPr>
                            </w:pPr>
                            <w:r w:rsidRPr="0054534E">
                              <w:rPr>
                                <w:rFonts w:ascii="Tahoma" w:hAnsi="Tahoma"/>
                                <w:b/>
                                <w:sz w:val="20"/>
                              </w:rPr>
                              <w:t>Northeastern University</w:t>
                            </w:r>
                          </w:p>
                          <w:p w:rsidR="00DA75A7" w:rsidRDefault="00DA75A7">
                            <w:pPr>
                              <w:rPr>
                                <w:rFonts w:ascii="Tahoma" w:hAnsi="Tahoma"/>
                                <w:b/>
                                <w:sz w:val="16"/>
                              </w:rPr>
                            </w:pPr>
                          </w:p>
                          <w:p w:rsidR="00DA75A7" w:rsidRPr="0054534E" w:rsidRDefault="00DA75A7">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DA75A7" w:rsidRPr="0054534E" w:rsidRDefault="00DA75A7">
                      <w:pPr>
                        <w:rPr>
                          <w:rFonts w:ascii="Tahoma" w:hAnsi="Tahoma"/>
                          <w:b/>
                          <w:sz w:val="20"/>
                        </w:rPr>
                      </w:pPr>
                      <w:r w:rsidRPr="0054534E">
                        <w:rPr>
                          <w:rFonts w:ascii="Tahoma" w:hAnsi="Tahoma"/>
                          <w:b/>
                          <w:sz w:val="20"/>
                        </w:rPr>
                        <w:t>Northeastern University</w:t>
                      </w:r>
                    </w:p>
                    <w:p w:rsidR="00DA75A7" w:rsidRDefault="00DA75A7">
                      <w:pPr>
                        <w:rPr>
                          <w:rFonts w:ascii="Tahoma" w:hAnsi="Tahoma"/>
                          <w:b/>
                          <w:sz w:val="16"/>
                        </w:rPr>
                      </w:pPr>
                    </w:p>
                    <w:p w:rsidR="00DA75A7" w:rsidRPr="0054534E" w:rsidRDefault="00DA75A7">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D32A2A" w:rsidRPr="0054534E" w:rsidRDefault="00D32A2A" w:rsidP="00D32A2A">
      <w:pPr>
        <w:pStyle w:val="Title"/>
        <w:spacing w:before="0"/>
        <w:rPr>
          <w:sz w:val="32"/>
          <w:szCs w:val="24"/>
        </w:rPr>
      </w:pPr>
      <w:r w:rsidRPr="0054534E">
        <w:rPr>
          <w:sz w:val="32"/>
          <w:szCs w:val="24"/>
        </w:rPr>
        <w:t xml:space="preserve">CIVE </w:t>
      </w:r>
      <w:r>
        <w:rPr>
          <w:sz w:val="32"/>
          <w:szCs w:val="24"/>
        </w:rPr>
        <w:t>537</w:t>
      </w:r>
      <w:r w:rsidR="00350ED5">
        <w:rPr>
          <w:sz w:val="32"/>
          <w:szCs w:val="24"/>
        </w:rPr>
        <w:t>6</w:t>
      </w:r>
      <w:r w:rsidRPr="0054534E">
        <w:rPr>
          <w:sz w:val="32"/>
          <w:szCs w:val="24"/>
        </w:rPr>
        <w:t xml:space="preserve"> </w:t>
      </w:r>
      <w:r w:rsidR="00350ED5">
        <w:rPr>
          <w:sz w:val="32"/>
          <w:szCs w:val="24"/>
        </w:rPr>
        <w:t>Traffic</w:t>
      </w:r>
      <w:r>
        <w:rPr>
          <w:sz w:val="32"/>
          <w:szCs w:val="24"/>
        </w:rPr>
        <w:t xml:space="preserve"> Engineering</w:t>
      </w:r>
    </w:p>
    <w:p w:rsidR="00BB5386" w:rsidRDefault="00BB5386">
      <w:pPr>
        <w:pStyle w:val="Title"/>
        <w:spacing w:before="0"/>
        <w:rPr>
          <w:i/>
        </w:rPr>
      </w:pPr>
    </w:p>
    <w:p w:rsidR="0083313C" w:rsidRDefault="00EF70EF" w:rsidP="0083313C">
      <w:pPr>
        <w:rPr>
          <w:sz w:val="20"/>
          <w:szCs w:val="24"/>
          <w:highlight w:val="yellow"/>
        </w:rPr>
      </w:pPr>
      <w:r w:rsidRPr="00133085">
        <w:rPr>
          <w:b/>
          <w:szCs w:val="24"/>
        </w:rPr>
        <w:t xml:space="preserve">Semester / Year: </w:t>
      </w:r>
      <w:sdt>
        <w:sdtPr>
          <w:rPr>
            <w:color w:val="808080" w:themeColor="background1" w:themeShade="80"/>
            <w:szCs w:val="24"/>
          </w:rPr>
          <w:alias w:val="Semester"/>
          <w:tag w:val="Semester"/>
          <w:id w:val="6057719"/>
          <w:placeholder>
            <w:docPart w:val="D3C3749600A04FCFBE27C4A9D6062930"/>
          </w:placeholder>
          <w:dropDownList>
            <w:listItem w:value="Choose an item."/>
            <w:listItem w:displayText="Fall" w:value="Fall"/>
            <w:listItem w:displayText="Spring" w:value="Spring"/>
            <w:listItem w:displayText="Summer 1" w:value="Sum1"/>
            <w:listItem w:displayText="Summer 2" w:value="Sum2"/>
          </w:dropDownList>
        </w:sdtPr>
        <w:sdtEndPr/>
        <w:sdtContent>
          <w:r w:rsidR="00212C99">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3C3D9ECB296847C98F1E33121C586B4F"/>
          </w:placeholder>
          <w:text/>
        </w:sdtPr>
        <w:sdtEndPr/>
        <w:sdtContent>
          <w:r w:rsidR="00212C99">
            <w:rPr>
              <w:szCs w:val="24"/>
            </w:rPr>
            <w:t>2016</w:t>
          </w:r>
        </w:sdtContent>
      </w:sdt>
      <w:r w:rsidRPr="00133085">
        <w:rPr>
          <w:szCs w:val="24"/>
        </w:rPr>
        <w:t xml:space="preserve">  </w:t>
      </w:r>
      <w:r w:rsidRPr="00133085">
        <w:rPr>
          <w:b/>
          <w:szCs w:val="24"/>
        </w:rPr>
        <w:t xml:space="preserve">Instructor:  </w:t>
      </w:r>
      <w:sdt>
        <w:sdtPr>
          <w:rPr>
            <w:szCs w:val="24"/>
          </w:rPr>
          <w:alias w:val="Instructor"/>
          <w:tag w:val="Instructor"/>
          <w:id w:val="6057735"/>
          <w:placeholder>
            <w:docPart w:val="926BCF20AC934D5295A17E57F3F655C2"/>
          </w:placeholder>
          <w:text/>
        </w:sdtPr>
        <w:sdtEndPr/>
        <w:sdtContent>
          <w:r w:rsidR="00212C99">
            <w:rPr>
              <w:szCs w:val="24"/>
            </w:rPr>
            <w:t>Furth</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212C99">
        <w:rPr>
          <w:b/>
          <w:szCs w:val="24"/>
        </w:rPr>
        <w:t>05/09/2016</w:t>
      </w: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78697B" w:rsidRPr="0083313C" w:rsidRDefault="0078697B" w:rsidP="0078697B">
      <w:pPr>
        <w:pStyle w:val="ListParagraph"/>
        <w:numPr>
          <w:ilvl w:val="0"/>
          <w:numId w:val="14"/>
        </w:numPr>
        <w:rPr>
          <w:sz w:val="20"/>
          <w:szCs w:val="24"/>
        </w:rPr>
      </w:pPr>
      <w:r>
        <w:rPr>
          <w:sz w:val="20"/>
          <w:szCs w:val="24"/>
        </w:rPr>
        <w:t xml:space="preserve">Grade summaries will be based on exams </w:t>
      </w:r>
      <w:r w:rsidR="00D32A2A">
        <w:rPr>
          <w:sz w:val="20"/>
          <w:szCs w:val="24"/>
        </w:rPr>
        <w:t>and possibly on a</w:t>
      </w:r>
      <w:r>
        <w:rPr>
          <w:sz w:val="20"/>
          <w:szCs w:val="24"/>
        </w:rPr>
        <w:t xml:space="preserve"> project, which may have grades for different aspects.</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sidR="00350ED5">
        <w:rPr>
          <w:sz w:val="20"/>
          <w:szCs w:val="24"/>
        </w:rPr>
        <w:t>none</w:t>
      </w:r>
      <w:r>
        <w:rPr>
          <w:sz w:val="20"/>
          <w:szCs w:val="24"/>
        </w:rPr>
        <w:t>.</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2F3CDA">
        <w:rPr>
          <w:rFonts w:ascii="Calibri" w:hAnsi="Calibri"/>
          <w:sz w:val="20"/>
          <w:szCs w:val="24"/>
        </w:rPr>
        <w:t>537</w:t>
      </w:r>
      <w:r w:rsidR="00350ED5">
        <w:rPr>
          <w:rFonts w:ascii="Calibri" w:hAnsi="Calibri"/>
          <w:sz w:val="20"/>
          <w:szCs w:val="24"/>
        </w:rPr>
        <w:t>6</w:t>
      </w:r>
      <w:r w:rsidRPr="003A49B9">
        <w:rPr>
          <w:rFonts w:ascii="Calibri" w:hAnsi="Calibri"/>
          <w:sz w:val="20"/>
          <w:szCs w:val="24"/>
        </w:rPr>
        <w:t xml:space="preserve"> </w:t>
      </w:r>
      <w:r>
        <w:rPr>
          <w:rFonts w:ascii="Calibri" w:hAnsi="Calibri"/>
          <w:sz w:val="20"/>
          <w:szCs w:val="24"/>
        </w:rPr>
        <w:t>_201</w:t>
      </w:r>
      <w:r w:rsidR="00212C99">
        <w:rPr>
          <w:rFonts w:ascii="Calibri" w:hAnsi="Calibri"/>
          <w:sz w:val="20"/>
          <w:szCs w:val="24"/>
        </w:rPr>
        <w:t>6</w:t>
      </w:r>
      <w:r>
        <w:rPr>
          <w:rFonts w:ascii="Calibri" w:hAnsi="Calibri"/>
          <w:sz w:val="20"/>
          <w:szCs w:val="24"/>
        </w:rPr>
        <w:t>_</w:t>
      </w:r>
      <w:r w:rsidR="00212C99">
        <w:rPr>
          <w:rFonts w:ascii="Calibri" w:hAnsi="Calibri"/>
          <w:sz w:val="20"/>
          <w:szCs w:val="24"/>
        </w:rPr>
        <w:t>Spring</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rsidTr="00231A52">
        <w:tc>
          <w:tcPr>
            <w:tcW w:w="468" w:type="dxa"/>
          </w:tcPr>
          <w:p w:rsidR="0054534E" w:rsidRDefault="0054534E" w:rsidP="00C21B2B">
            <w:pPr>
              <w:pStyle w:val="BodyText"/>
              <w:keepNext/>
              <w:rPr>
                <w:i w:val="0"/>
              </w:rPr>
            </w:pPr>
            <w:r>
              <w:rPr>
                <w:i w:val="0"/>
              </w:rPr>
              <w:t>1.</w:t>
            </w:r>
          </w:p>
        </w:tc>
        <w:tc>
          <w:tcPr>
            <w:tcW w:w="9108" w:type="dxa"/>
          </w:tcPr>
          <w:p w:rsidR="0054534E" w:rsidRPr="009B07DB" w:rsidRDefault="007E1E06" w:rsidP="00C21B2B">
            <w:pPr>
              <w:pStyle w:val="BodyText"/>
              <w:keepNext/>
              <w:rPr>
                <w:i w:val="0"/>
                <w:sz w:val="20"/>
              </w:rPr>
            </w:pPr>
            <w:r>
              <w:rPr>
                <w:i w:val="0"/>
                <w:sz w:val="20"/>
              </w:rPr>
              <w:t>I didn’t change anything</w:t>
            </w:r>
          </w:p>
        </w:tc>
      </w:tr>
      <w:tr w:rsidR="0054534E" w:rsidTr="00231A52">
        <w:tc>
          <w:tcPr>
            <w:tcW w:w="468" w:type="dxa"/>
          </w:tcPr>
          <w:p w:rsidR="0054534E" w:rsidRDefault="0054534E" w:rsidP="00231A52">
            <w:pPr>
              <w:pStyle w:val="BodyText"/>
              <w:rPr>
                <w:i w:val="0"/>
              </w:rPr>
            </w:pPr>
            <w:r>
              <w:rPr>
                <w:i w:val="0"/>
              </w:rPr>
              <w:t>2.</w:t>
            </w:r>
          </w:p>
        </w:tc>
        <w:tc>
          <w:tcPr>
            <w:tcW w:w="9108" w:type="dxa"/>
          </w:tcPr>
          <w:p w:rsidR="0054534E" w:rsidRPr="009B07DB" w:rsidRDefault="0054534E" w:rsidP="00231A52">
            <w:pPr>
              <w:pStyle w:val="BodyText"/>
              <w:rPr>
                <w:i w:val="0"/>
                <w:sz w:val="20"/>
              </w:rPr>
            </w:pPr>
          </w:p>
        </w:tc>
      </w:tr>
      <w:tr w:rsidR="0054534E" w:rsidTr="00231A52">
        <w:tc>
          <w:tcPr>
            <w:tcW w:w="468" w:type="dxa"/>
          </w:tcPr>
          <w:p w:rsidR="0054534E" w:rsidRDefault="0054534E" w:rsidP="00231A52">
            <w:pPr>
              <w:pStyle w:val="BodyText"/>
              <w:rPr>
                <w:i w:val="0"/>
              </w:rPr>
            </w:pPr>
            <w:r>
              <w:rPr>
                <w:i w:val="0"/>
              </w:rPr>
              <w:t>3.</w:t>
            </w:r>
          </w:p>
        </w:tc>
        <w:tc>
          <w:tcPr>
            <w:tcW w:w="9108" w:type="dxa"/>
          </w:tcPr>
          <w:p w:rsidR="0054534E" w:rsidRPr="009B07DB" w:rsidRDefault="0054534E" w:rsidP="00231A52">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rsidTr="00231A52">
        <w:tc>
          <w:tcPr>
            <w:tcW w:w="468" w:type="dxa"/>
          </w:tcPr>
          <w:p w:rsidR="00BF2C06" w:rsidRDefault="00BF2C06" w:rsidP="00231A52">
            <w:pPr>
              <w:pStyle w:val="BodyText"/>
              <w:keepNext/>
              <w:rPr>
                <w:i w:val="0"/>
              </w:rPr>
            </w:pPr>
          </w:p>
        </w:tc>
        <w:tc>
          <w:tcPr>
            <w:tcW w:w="2700" w:type="dxa"/>
          </w:tcPr>
          <w:p w:rsidR="00BF2C06" w:rsidRPr="00BE236A" w:rsidRDefault="00BF2C06" w:rsidP="00231A52">
            <w:pPr>
              <w:pStyle w:val="BodyText"/>
              <w:keepNext/>
              <w:jc w:val="center"/>
              <w:rPr>
                <w:b/>
                <w:i w:val="0"/>
              </w:rPr>
            </w:pPr>
            <w:r w:rsidRPr="00BE236A">
              <w:rPr>
                <w:b/>
                <w:i w:val="0"/>
              </w:rPr>
              <w:t>Student Comment</w:t>
            </w:r>
          </w:p>
        </w:tc>
        <w:tc>
          <w:tcPr>
            <w:tcW w:w="6408" w:type="dxa"/>
          </w:tcPr>
          <w:p w:rsidR="00BF2C06" w:rsidRPr="00BE236A" w:rsidRDefault="00BF2C06" w:rsidP="00231A52">
            <w:pPr>
              <w:pStyle w:val="BodyText"/>
              <w:keepNext/>
              <w:jc w:val="center"/>
              <w:rPr>
                <w:b/>
                <w:i w:val="0"/>
              </w:rPr>
            </w:pPr>
            <w:r w:rsidRPr="00BE236A">
              <w:rPr>
                <w:b/>
                <w:i w:val="0"/>
              </w:rPr>
              <w:t>Your Comment(s)</w:t>
            </w:r>
          </w:p>
        </w:tc>
      </w:tr>
      <w:tr w:rsidR="00BF2C06" w:rsidTr="00231A52">
        <w:tc>
          <w:tcPr>
            <w:tcW w:w="468" w:type="dxa"/>
          </w:tcPr>
          <w:p w:rsidR="00BF2C06" w:rsidRPr="00231A52" w:rsidRDefault="00BF2C06" w:rsidP="00231A52">
            <w:pPr>
              <w:pStyle w:val="BodyText"/>
              <w:keepNext/>
              <w:rPr>
                <w:i w:val="0"/>
                <w:sz w:val="20"/>
              </w:rPr>
            </w:pPr>
            <w:r w:rsidRPr="00231A52">
              <w:rPr>
                <w:i w:val="0"/>
                <w:sz w:val="20"/>
              </w:rPr>
              <w:t>1.</w:t>
            </w:r>
          </w:p>
        </w:tc>
        <w:tc>
          <w:tcPr>
            <w:tcW w:w="2700" w:type="dxa"/>
          </w:tcPr>
          <w:p w:rsidR="00BF2C06" w:rsidRPr="00231A52" w:rsidRDefault="00232E35" w:rsidP="00231A52">
            <w:pPr>
              <w:pStyle w:val="BodyText"/>
              <w:keepNext/>
              <w:rPr>
                <w:i w:val="0"/>
                <w:sz w:val="20"/>
              </w:rPr>
            </w:pPr>
            <w:r>
              <w:rPr>
                <w:i w:val="0"/>
                <w:sz w:val="20"/>
              </w:rPr>
              <w:t>“great class”</w:t>
            </w:r>
          </w:p>
        </w:tc>
        <w:tc>
          <w:tcPr>
            <w:tcW w:w="6408" w:type="dxa"/>
          </w:tcPr>
          <w:p w:rsidR="00BF2C06" w:rsidRPr="00231A52" w:rsidRDefault="00232E35" w:rsidP="00231A52">
            <w:pPr>
              <w:pStyle w:val="BodyText"/>
              <w:keepNext/>
              <w:rPr>
                <w:i w:val="0"/>
                <w:sz w:val="20"/>
              </w:rPr>
            </w:pPr>
            <w:r>
              <w:rPr>
                <w:i w:val="0"/>
                <w:sz w:val="20"/>
              </w:rPr>
              <w:t>Most comments are strongly positive</w:t>
            </w:r>
          </w:p>
        </w:tc>
      </w:tr>
      <w:tr w:rsidR="00BF2C06" w:rsidTr="00231A52">
        <w:tc>
          <w:tcPr>
            <w:tcW w:w="468" w:type="dxa"/>
          </w:tcPr>
          <w:p w:rsidR="00BF2C06" w:rsidRPr="00231A52" w:rsidRDefault="00BF2C06" w:rsidP="00231A52">
            <w:pPr>
              <w:pStyle w:val="BodyText"/>
              <w:keepNext/>
              <w:rPr>
                <w:i w:val="0"/>
                <w:sz w:val="20"/>
              </w:rPr>
            </w:pPr>
            <w:r w:rsidRPr="00231A52">
              <w:rPr>
                <w:i w:val="0"/>
                <w:sz w:val="20"/>
              </w:rPr>
              <w:t>2.</w:t>
            </w:r>
          </w:p>
        </w:tc>
        <w:tc>
          <w:tcPr>
            <w:tcW w:w="2700" w:type="dxa"/>
          </w:tcPr>
          <w:p w:rsidR="00BF2C06" w:rsidRPr="00231A52" w:rsidRDefault="00232E35" w:rsidP="00231A52">
            <w:pPr>
              <w:pStyle w:val="BodyText"/>
              <w:rPr>
                <w:i w:val="0"/>
                <w:sz w:val="20"/>
              </w:rPr>
            </w:pPr>
            <w:r>
              <w:rPr>
                <w:i w:val="0"/>
                <w:sz w:val="20"/>
              </w:rPr>
              <w:t xml:space="preserve">“more </w:t>
            </w:r>
            <w:proofErr w:type="spellStart"/>
            <w:r>
              <w:rPr>
                <w:i w:val="0"/>
                <w:sz w:val="20"/>
              </w:rPr>
              <w:t>Synchro</w:t>
            </w:r>
            <w:proofErr w:type="spellEnd"/>
            <w:r>
              <w:rPr>
                <w:i w:val="0"/>
                <w:sz w:val="20"/>
              </w:rPr>
              <w:t>”</w:t>
            </w:r>
          </w:p>
        </w:tc>
        <w:tc>
          <w:tcPr>
            <w:tcW w:w="6408" w:type="dxa"/>
          </w:tcPr>
          <w:p w:rsidR="00BF2C06" w:rsidRPr="00231A52" w:rsidRDefault="00232E35" w:rsidP="00231A52">
            <w:pPr>
              <w:pStyle w:val="BodyText"/>
              <w:rPr>
                <w:i w:val="0"/>
                <w:sz w:val="20"/>
              </w:rPr>
            </w:pPr>
            <w:r>
              <w:rPr>
                <w:i w:val="0"/>
                <w:sz w:val="20"/>
              </w:rPr>
              <w:t xml:space="preserve">Several would like more practice with </w:t>
            </w:r>
            <w:proofErr w:type="spellStart"/>
            <w:r>
              <w:rPr>
                <w:i w:val="0"/>
                <w:sz w:val="20"/>
              </w:rPr>
              <w:t>Synchro</w:t>
            </w:r>
            <w:proofErr w:type="spellEnd"/>
          </w:p>
        </w:tc>
      </w:tr>
      <w:tr w:rsidR="00BF2C06" w:rsidTr="00231A52">
        <w:tc>
          <w:tcPr>
            <w:tcW w:w="468" w:type="dxa"/>
          </w:tcPr>
          <w:p w:rsidR="00BF2C06" w:rsidRPr="00231A52" w:rsidRDefault="00BF2C06" w:rsidP="00231A52">
            <w:pPr>
              <w:pStyle w:val="BodyText"/>
              <w:keepNext/>
              <w:rPr>
                <w:i w:val="0"/>
                <w:sz w:val="20"/>
              </w:rPr>
            </w:pPr>
            <w:r w:rsidRPr="00231A52">
              <w:rPr>
                <w:i w:val="0"/>
                <w:sz w:val="20"/>
              </w:rPr>
              <w:t>3.</w:t>
            </w:r>
          </w:p>
        </w:tc>
        <w:tc>
          <w:tcPr>
            <w:tcW w:w="2700" w:type="dxa"/>
          </w:tcPr>
          <w:p w:rsidR="00BF2C06" w:rsidRPr="00231A52" w:rsidRDefault="00232E35" w:rsidP="00231A52">
            <w:pPr>
              <w:pStyle w:val="BodyText"/>
              <w:rPr>
                <w:i w:val="0"/>
                <w:sz w:val="20"/>
              </w:rPr>
            </w:pPr>
            <w:r>
              <w:rPr>
                <w:i w:val="0"/>
                <w:sz w:val="20"/>
              </w:rPr>
              <w:t xml:space="preserve">Update </w:t>
            </w:r>
            <w:proofErr w:type="spellStart"/>
            <w:r>
              <w:rPr>
                <w:i w:val="0"/>
                <w:sz w:val="20"/>
              </w:rPr>
              <w:t>Synchro</w:t>
            </w:r>
            <w:proofErr w:type="spellEnd"/>
          </w:p>
        </w:tc>
        <w:tc>
          <w:tcPr>
            <w:tcW w:w="6408" w:type="dxa"/>
          </w:tcPr>
          <w:p w:rsidR="00BF2C06" w:rsidRPr="00231A52" w:rsidRDefault="00232E35" w:rsidP="00231A52">
            <w:pPr>
              <w:pStyle w:val="BodyText"/>
              <w:rPr>
                <w:i w:val="0"/>
                <w:sz w:val="20"/>
              </w:rPr>
            </w:pPr>
            <w:r>
              <w:rPr>
                <w:i w:val="0"/>
                <w:sz w:val="20"/>
              </w:rPr>
              <w:t xml:space="preserve">They’d prefer a newer version of </w:t>
            </w:r>
            <w:proofErr w:type="spellStart"/>
            <w:r>
              <w:rPr>
                <w:i w:val="0"/>
                <w:sz w:val="20"/>
              </w:rPr>
              <w:t>Synchro</w:t>
            </w:r>
            <w:proofErr w:type="spellEnd"/>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t xml:space="preserve">3. </w:t>
      </w:r>
      <w:r w:rsidR="00142060" w:rsidRPr="0054534E">
        <w:rPr>
          <w:b/>
        </w:rPr>
        <w:t>Student questionnaire summary</w:t>
      </w:r>
    </w:p>
    <w:p w:rsidR="00350ED5" w:rsidRPr="00350ED5" w:rsidRDefault="00350ED5" w:rsidP="00C21B2B">
      <w:pPr>
        <w:keepNext/>
        <w:rPr>
          <w:i/>
        </w:rPr>
      </w:pPr>
      <w:r w:rsidRPr="00350ED5">
        <w:rPr>
          <w:i/>
        </w:rPr>
        <w:t>Omit – does not apply.</w:t>
      </w:r>
    </w:p>
    <w:p w:rsidR="009B07DB" w:rsidRDefault="009B07DB" w:rsidP="002A2CDE">
      <w:pPr>
        <w:keepNext/>
        <w:rPr>
          <w:b/>
        </w:rPr>
      </w:pPr>
    </w:p>
    <w:p w:rsidR="00171A82" w:rsidRDefault="00171A82">
      <w:pPr>
        <w:rPr>
          <w:b/>
        </w:rPr>
      </w:pPr>
      <w:r>
        <w:rPr>
          <w:b/>
        </w:rPr>
        <w:br w:type="page"/>
      </w:r>
    </w:p>
    <w:p w:rsidR="00A9220C" w:rsidRPr="00142060" w:rsidRDefault="0054534E" w:rsidP="002A2CDE">
      <w:pPr>
        <w:keepNext/>
        <w:rPr>
          <w:b/>
        </w:rPr>
      </w:pPr>
      <w:r>
        <w:rPr>
          <w:b/>
        </w:rPr>
        <w:lastRenderedPageBreak/>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78697B" w:rsidTr="00956328">
        <w:tc>
          <w:tcPr>
            <w:tcW w:w="1063" w:type="dxa"/>
          </w:tcPr>
          <w:p w:rsidR="0078697B" w:rsidRPr="00E35BD2" w:rsidRDefault="0078697B" w:rsidP="00231A52">
            <w:pPr>
              <w:keepNext/>
              <w:rPr>
                <w:sz w:val="20"/>
              </w:rPr>
            </w:pPr>
            <w:r>
              <w:rPr>
                <w:sz w:val="20"/>
              </w:rPr>
              <w:t>M.1</w:t>
            </w:r>
          </w:p>
        </w:tc>
        <w:tc>
          <w:tcPr>
            <w:tcW w:w="2285" w:type="dxa"/>
          </w:tcPr>
          <w:p w:rsidR="0078697B" w:rsidRPr="009B07DB" w:rsidRDefault="007E1E06" w:rsidP="002A2CDE">
            <w:pPr>
              <w:keepNext/>
              <w:rPr>
                <w:sz w:val="20"/>
              </w:rPr>
            </w:pPr>
            <w:r>
              <w:rPr>
                <w:sz w:val="20"/>
              </w:rPr>
              <w:t>Saturation flow factor</w:t>
            </w:r>
          </w:p>
        </w:tc>
        <w:tc>
          <w:tcPr>
            <w:tcW w:w="1080" w:type="dxa"/>
          </w:tcPr>
          <w:p w:rsidR="007E1E06" w:rsidRPr="009B07DB" w:rsidRDefault="007E1E06" w:rsidP="002A2CDE">
            <w:pPr>
              <w:keepNext/>
              <w:rPr>
                <w:sz w:val="20"/>
              </w:rPr>
            </w:pPr>
            <w:r>
              <w:rPr>
                <w:sz w:val="20"/>
              </w:rPr>
              <w:t>78</w:t>
            </w:r>
          </w:p>
        </w:tc>
        <w:tc>
          <w:tcPr>
            <w:tcW w:w="1283" w:type="dxa"/>
          </w:tcPr>
          <w:p w:rsidR="007E1E06" w:rsidRPr="009B07DB" w:rsidRDefault="007E1E06" w:rsidP="002A2CDE">
            <w:pPr>
              <w:keepNext/>
              <w:rPr>
                <w:sz w:val="20"/>
              </w:rPr>
            </w:pPr>
            <w:r>
              <w:rPr>
                <w:sz w:val="20"/>
              </w:rPr>
              <w:t>71</w:t>
            </w:r>
          </w:p>
        </w:tc>
        <w:tc>
          <w:tcPr>
            <w:tcW w:w="3865" w:type="dxa"/>
          </w:tcPr>
          <w:p w:rsidR="0078697B" w:rsidRPr="009B07DB" w:rsidRDefault="0078697B" w:rsidP="002A2CDE">
            <w:pPr>
              <w:keepNext/>
              <w:rPr>
                <w:sz w:val="20"/>
              </w:rPr>
            </w:pPr>
          </w:p>
        </w:tc>
      </w:tr>
      <w:tr w:rsidR="0078697B" w:rsidTr="00956328">
        <w:tc>
          <w:tcPr>
            <w:tcW w:w="1063" w:type="dxa"/>
          </w:tcPr>
          <w:p w:rsidR="0078697B" w:rsidRPr="00E35BD2" w:rsidRDefault="0078697B" w:rsidP="00231A52">
            <w:pPr>
              <w:keepNext/>
              <w:rPr>
                <w:sz w:val="20"/>
              </w:rPr>
            </w:pPr>
            <w:r>
              <w:rPr>
                <w:sz w:val="20"/>
              </w:rPr>
              <w:t>M.2</w:t>
            </w:r>
          </w:p>
        </w:tc>
        <w:tc>
          <w:tcPr>
            <w:tcW w:w="2285" w:type="dxa"/>
          </w:tcPr>
          <w:p w:rsidR="0078697B" w:rsidRPr="009B07DB" w:rsidRDefault="007E1E06" w:rsidP="002A2CDE">
            <w:pPr>
              <w:keepNext/>
              <w:rPr>
                <w:sz w:val="20"/>
              </w:rPr>
            </w:pPr>
            <w:r>
              <w:rPr>
                <w:sz w:val="20"/>
              </w:rPr>
              <w:t>Change interval</w:t>
            </w:r>
          </w:p>
        </w:tc>
        <w:tc>
          <w:tcPr>
            <w:tcW w:w="1080" w:type="dxa"/>
          </w:tcPr>
          <w:p w:rsidR="0078697B" w:rsidRPr="009B07DB" w:rsidRDefault="007E1E06" w:rsidP="002A2CDE">
            <w:pPr>
              <w:keepNext/>
              <w:rPr>
                <w:sz w:val="20"/>
              </w:rPr>
            </w:pPr>
            <w:r>
              <w:rPr>
                <w:sz w:val="20"/>
              </w:rPr>
              <w:t>87</w:t>
            </w:r>
          </w:p>
        </w:tc>
        <w:tc>
          <w:tcPr>
            <w:tcW w:w="1283" w:type="dxa"/>
          </w:tcPr>
          <w:p w:rsidR="0078697B" w:rsidRPr="009B07DB" w:rsidRDefault="007E1E06" w:rsidP="002A2CDE">
            <w:pPr>
              <w:keepNext/>
              <w:rPr>
                <w:sz w:val="20"/>
              </w:rPr>
            </w:pPr>
            <w:r>
              <w:rPr>
                <w:sz w:val="20"/>
              </w:rPr>
              <w:t>92</w:t>
            </w:r>
          </w:p>
        </w:tc>
        <w:tc>
          <w:tcPr>
            <w:tcW w:w="3865" w:type="dxa"/>
          </w:tcPr>
          <w:p w:rsidR="0078697B" w:rsidRPr="009B07DB" w:rsidRDefault="0078697B" w:rsidP="002A2CDE">
            <w:pPr>
              <w:keepNext/>
              <w:rPr>
                <w:sz w:val="20"/>
              </w:rPr>
            </w:pPr>
          </w:p>
        </w:tc>
      </w:tr>
      <w:tr w:rsidR="0078697B" w:rsidTr="00956328">
        <w:tc>
          <w:tcPr>
            <w:tcW w:w="1063" w:type="dxa"/>
          </w:tcPr>
          <w:p w:rsidR="0078697B" w:rsidRPr="00E35BD2" w:rsidRDefault="0078697B" w:rsidP="00231A52">
            <w:pPr>
              <w:rPr>
                <w:sz w:val="20"/>
              </w:rPr>
            </w:pPr>
            <w:r>
              <w:rPr>
                <w:sz w:val="20"/>
              </w:rPr>
              <w:t>M.3</w:t>
            </w:r>
          </w:p>
        </w:tc>
        <w:tc>
          <w:tcPr>
            <w:tcW w:w="2285" w:type="dxa"/>
          </w:tcPr>
          <w:p w:rsidR="0078697B" w:rsidRPr="009B07DB" w:rsidRDefault="007E1E06" w:rsidP="00231A52">
            <w:pPr>
              <w:rPr>
                <w:sz w:val="20"/>
              </w:rPr>
            </w:pPr>
            <w:r>
              <w:rPr>
                <w:sz w:val="20"/>
              </w:rPr>
              <w:t>Signal timing</w:t>
            </w:r>
          </w:p>
        </w:tc>
        <w:tc>
          <w:tcPr>
            <w:tcW w:w="1080" w:type="dxa"/>
          </w:tcPr>
          <w:p w:rsidR="0078697B" w:rsidRPr="009B07DB" w:rsidRDefault="007E1E06" w:rsidP="00231A52">
            <w:pPr>
              <w:rPr>
                <w:sz w:val="20"/>
              </w:rPr>
            </w:pPr>
            <w:r>
              <w:rPr>
                <w:sz w:val="20"/>
              </w:rPr>
              <w:t>71</w:t>
            </w:r>
          </w:p>
        </w:tc>
        <w:tc>
          <w:tcPr>
            <w:tcW w:w="1283" w:type="dxa"/>
          </w:tcPr>
          <w:p w:rsidR="0078697B" w:rsidRPr="009B07DB" w:rsidRDefault="007E1E06" w:rsidP="00231A52">
            <w:pPr>
              <w:rPr>
                <w:sz w:val="20"/>
              </w:rPr>
            </w:pPr>
            <w:r>
              <w:rPr>
                <w:sz w:val="20"/>
              </w:rPr>
              <w:t>67</w:t>
            </w:r>
          </w:p>
        </w:tc>
        <w:tc>
          <w:tcPr>
            <w:tcW w:w="3865" w:type="dxa"/>
          </w:tcPr>
          <w:p w:rsidR="0078697B" w:rsidRPr="009B07DB" w:rsidRDefault="0078697B" w:rsidP="00231A52">
            <w:pPr>
              <w:rPr>
                <w:sz w:val="20"/>
              </w:rPr>
            </w:pPr>
          </w:p>
        </w:tc>
      </w:tr>
      <w:tr w:rsidR="007E1E06" w:rsidTr="00C14C21">
        <w:tc>
          <w:tcPr>
            <w:tcW w:w="1063" w:type="dxa"/>
          </w:tcPr>
          <w:p w:rsidR="007E1E06" w:rsidRDefault="007E1E06" w:rsidP="00C14C21">
            <w:pPr>
              <w:rPr>
                <w:sz w:val="20"/>
              </w:rPr>
            </w:pPr>
            <w:r>
              <w:rPr>
                <w:sz w:val="20"/>
              </w:rPr>
              <w:t>M.4</w:t>
            </w:r>
          </w:p>
        </w:tc>
        <w:tc>
          <w:tcPr>
            <w:tcW w:w="2285" w:type="dxa"/>
          </w:tcPr>
          <w:p w:rsidR="007E1E06" w:rsidRDefault="007E1E06" w:rsidP="00C14C21">
            <w:pPr>
              <w:rPr>
                <w:sz w:val="20"/>
              </w:rPr>
            </w:pPr>
            <w:r>
              <w:rPr>
                <w:sz w:val="20"/>
              </w:rPr>
              <w:t>Capacity, delay</w:t>
            </w:r>
          </w:p>
        </w:tc>
        <w:tc>
          <w:tcPr>
            <w:tcW w:w="1080" w:type="dxa"/>
          </w:tcPr>
          <w:p w:rsidR="007E1E06" w:rsidRDefault="007E1E06" w:rsidP="00C14C21">
            <w:pPr>
              <w:rPr>
                <w:sz w:val="20"/>
              </w:rPr>
            </w:pPr>
            <w:r>
              <w:rPr>
                <w:sz w:val="20"/>
              </w:rPr>
              <w:t>76</w:t>
            </w:r>
          </w:p>
        </w:tc>
        <w:tc>
          <w:tcPr>
            <w:tcW w:w="1283" w:type="dxa"/>
          </w:tcPr>
          <w:p w:rsidR="007E1E06" w:rsidRDefault="007E1E06" w:rsidP="00C14C21">
            <w:pPr>
              <w:rPr>
                <w:sz w:val="20"/>
              </w:rPr>
            </w:pPr>
            <w:r>
              <w:rPr>
                <w:sz w:val="20"/>
              </w:rPr>
              <w:t>76</w:t>
            </w:r>
          </w:p>
        </w:tc>
        <w:tc>
          <w:tcPr>
            <w:tcW w:w="3865" w:type="dxa"/>
          </w:tcPr>
          <w:p w:rsidR="007E1E06" w:rsidRPr="009B07DB" w:rsidRDefault="007E1E06" w:rsidP="00C14C21">
            <w:pPr>
              <w:rPr>
                <w:sz w:val="20"/>
              </w:rPr>
            </w:pPr>
          </w:p>
        </w:tc>
      </w:tr>
      <w:tr w:rsidR="00171A82" w:rsidTr="00956328">
        <w:tc>
          <w:tcPr>
            <w:tcW w:w="1063" w:type="dxa"/>
          </w:tcPr>
          <w:p w:rsidR="00171A82" w:rsidRDefault="00171A82" w:rsidP="007E1E06">
            <w:pPr>
              <w:rPr>
                <w:sz w:val="20"/>
              </w:rPr>
            </w:pPr>
            <w:r>
              <w:rPr>
                <w:sz w:val="20"/>
              </w:rPr>
              <w:t>M.</w:t>
            </w:r>
            <w:r w:rsidR="007E1E06">
              <w:rPr>
                <w:sz w:val="20"/>
              </w:rPr>
              <w:t>5</w:t>
            </w:r>
          </w:p>
        </w:tc>
        <w:tc>
          <w:tcPr>
            <w:tcW w:w="2285" w:type="dxa"/>
          </w:tcPr>
          <w:p w:rsidR="00171A82" w:rsidRDefault="007E1E06" w:rsidP="00231A52">
            <w:pPr>
              <w:rPr>
                <w:sz w:val="20"/>
              </w:rPr>
            </w:pPr>
            <w:r>
              <w:rPr>
                <w:sz w:val="20"/>
              </w:rPr>
              <w:t>Capacity, delay</w:t>
            </w:r>
          </w:p>
        </w:tc>
        <w:tc>
          <w:tcPr>
            <w:tcW w:w="1080" w:type="dxa"/>
          </w:tcPr>
          <w:p w:rsidR="00171A82" w:rsidRDefault="007E1E06" w:rsidP="00231A52">
            <w:pPr>
              <w:rPr>
                <w:sz w:val="20"/>
              </w:rPr>
            </w:pPr>
            <w:r>
              <w:rPr>
                <w:sz w:val="20"/>
              </w:rPr>
              <w:t>89</w:t>
            </w:r>
          </w:p>
        </w:tc>
        <w:tc>
          <w:tcPr>
            <w:tcW w:w="1283" w:type="dxa"/>
          </w:tcPr>
          <w:p w:rsidR="00171A82" w:rsidRDefault="007E1E06" w:rsidP="00231A52">
            <w:pPr>
              <w:rPr>
                <w:sz w:val="20"/>
              </w:rPr>
            </w:pPr>
            <w:r>
              <w:rPr>
                <w:sz w:val="20"/>
              </w:rPr>
              <w:t>94</w:t>
            </w:r>
          </w:p>
        </w:tc>
        <w:tc>
          <w:tcPr>
            <w:tcW w:w="3865" w:type="dxa"/>
          </w:tcPr>
          <w:p w:rsidR="00171A82" w:rsidRPr="009B07DB" w:rsidRDefault="00171A82" w:rsidP="00231A52">
            <w:pPr>
              <w:rPr>
                <w:sz w:val="20"/>
              </w:rPr>
            </w:pP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231A52">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78697B" w:rsidRPr="00E35BD2" w:rsidTr="00231A52">
        <w:tc>
          <w:tcPr>
            <w:tcW w:w="1063" w:type="dxa"/>
          </w:tcPr>
          <w:p w:rsidR="0078697B" w:rsidRPr="00E35BD2" w:rsidRDefault="0078697B" w:rsidP="00231A52">
            <w:pPr>
              <w:keepNext/>
              <w:rPr>
                <w:sz w:val="20"/>
              </w:rPr>
            </w:pPr>
            <w:r>
              <w:rPr>
                <w:sz w:val="20"/>
              </w:rPr>
              <w:t>F.1</w:t>
            </w:r>
          </w:p>
        </w:tc>
        <w:tc>
          <w:tcPr>
            <w:tcW w:w="2285" w:type="dxa"/>
          </w:tcPr>
          <w:p w:rsidR="0078697B" w:rsidRPr="009B07DB" w:rsidRDefault="007E1E06" w:rsidP="009B07DB">
            <w:pPr>
              <w:keepNext/>
              <w:rPr>
                <w:sz w:val="20"/>
              </w:rPr>
            </w:pPr>
            <w:proofErr w:type="spellStart"/>
            <w:r>
              <w:rPr>
                <w:sz w:val="20"/>
              </w:rPr>
              <w:t>Int’n</w:t>
            </w:r>
            <w:proofErr w:type="spellEnd"/>
            <w:r>
              <w:rPr>
                <w:sz w:val="20"/>
              </w:rPr>
              <w:t xml:space="preserve"> capacity</w:t>
            </w:r>
          </w:p>
        </w:tc>
        <w:tc>
          <w:tcPr>
            <w:tcW w:w="1080" w:type="dxa"/>
          </w:tcPr>
          <w:p w:rsidR="0078697B" w:rsidRPr="009B07DB" w:rsidRDefault="007E1E06" w:rsidP="009B07DB">
            <w:pPr>
              <w:keepNext/>
              <w:rPr>
                <w:sz w:val="20"/>
              </w:rPr>
            </w:pPr>
            <w:r>
              <w:rPr>
                <w:sz w:val="20"/>
              </w:rPr>
              <w:t>72</w:t>
            </w:r>
          </w:p>
        </w:tc>
        <w:tc>
          <w:tcPr>
            <w:tcW w:w="1283" w:type="dxa"/>
          </w:tcPr>
          <w:p w:rsidR="0078697B" w:rsidRPr="009B07DB" w:rsidRDefault="00365FC8" w:rsidP="009B07DB">
            <w:pPr>
              <w:keepNext/>
              <w:rPr>
                <w:sz w:val="20"/>
              </w:rPr>
            </w:pPr>
            <w:r>
              <w:rPr>
                <w:sz w:val="20"/>
              </w:rPr>
              <w:t>61</w:t>
            </w:r>
          </w:p>
        </w:tc>
        <w:tc>
          <w:tcPr>
            <w:tcW w:w="3865" w:type="dxa"/>
          </w:tcPr>
          <w:p w:rsidR="0078697B" w:rsidRPr="009B07DB" w:rsidRDefault="0078697B" w:rsidP="009B07DB">
            <w:pPr>
              <w:keepNext/>
              <w:rPr>
                <w:sz w:val="20"/>
              </w:rPr>
            </w:pPr>
          </w:p>
        </w:tc>
      </w:tr>
      <w:tr w:rsidR="0078697B" w:rsidRPr="00E35BD2" w:rsidTr="00231A52">
        <w:tc>
          <w:tcPr>
            <w:tcW w:w="1063" w:type="dxa"/>
          </w:tcPr>
          <w:p w:rsidR="0078697B" w:rsidRPr="00E35BD2" w:rsidRDefault="0078697B" w:rsidP="00231A52">
            <w:pPr>
              <w:keepNext/>
              <w:rPr>
                <w:sz w:val="20"/>
              </w:rPr>
            </w:pPr>
            <w:r>
              <w:rPr>
                <w:sz w:val="20"/>
              </w:rPr>
              <w:t>F.2</w:t>
            </w:r>
          </w:p>
        </w:tc>
        <w:tc>
          <w:tcPr>
            <w:tcW w:w="2285" w:type="dxa"/>
          </w:tcPr>
          <w:p w:rsidR="0078697B" w:rsidRPr="009B07DB" w:rsidRDefault="007E1E06" w:rsidP="009B07DB">
            <w:pPr>
              <w:keepNext/>
              <w:rPr>
                <w:sz w:val="20"/>
              </w:rPr>
            </w:pPr>
            <w:r>
              <w:rPr>
                <w:sz w:val="20"/>
              </w:rPr>
              <w:t>Signal timing</w:t>
            </w:r>
          </w:p>
        </w:tc>
        <w:tc>
          <w:tcPr>
            <w:tcW w:w="1080" w:type="dxa"/>
          </w:tcPr>
          <w:p w:rsidR="0078697B" w:rsidRPr="009B07DB" w:rsidRDefault="007E1E06" w:rsidP="009B07DB">
            <w:pPr>
              <w:keepNext/>
              <w:rPr>
                <w:sz w:val="20"/>
              </w:rPr>
            </w:pPr>
            <w:r>
              <w:rPr>
                <w:sz w:val="20"/>
              </w:rPr>
              <w:t>90</w:t>
            </w:r>
          </w:p>
        </w:tc>
        <w:tc>
          <w:tcPr>
            <w:tcW w:w="1283" w:type="dxa"/>
          </w:tcPr>
          <w:p w:rsidR="0078697B" w:rsidRPr="009B07DB" w:rsidRDefault="00365FC8" w:rsidP="009B07DB">
            <w:pPr>
              <w:keepNext/>
              <w:rPr>
                <w:sz w:val="20"/>
              </w:rPr>
            </w:pPr>
            <w:r>
              <w:rPr>
                <w:sz w:val="20"/>
              </w:rPr>
              <w:t>90</w:t>
            </w:r>
          </w:p>
        </w:tc>
        <w:tc>
          <w:tcPr>
            <w:tcW w:w="3865" w:type="dxa"/>
          </w:tcPr>
          <w:p w:rsidR="0078697B" w:rsidRPr="009B07DB" w:rsidRDefault="0078697B" w:rsidP="00171A82">
            <w:pPr>
              <w:keepNext/>
              <w:rPr>
                <w:sz w:val="20"/>
              </w:rPr>
            </w:pPr>
          </w:p>
        </w:tc>
      </w:tr>
      <w:tr w:rsidR="0078697B" w:rsidRPr="00E35BD2" w:rsidTr="00231A52">
        <w:tc>
          <w:tcPr>
            <w:tcW w:w="1063" w:type="dxa"/>
          </w:tcPr>
          <w:p w:rsidR="0078697B" w:rsidRPr="00E35BD2" w:rsidRDefault="0078697B" w:rsidP="00231A52">
            <w:pPr>
              <w:keepNext/>
              <w:rPr>
                <w:sz w:val="20"/>
              </w:rPr>
            </w:pPr>
            <w:r>
              <w:rPr>
                <w:sz w:val="20"/>
              </w:rPr>
              <w:t>F.3</w:t>
            </w:r>
          </w:p>
        </w:tc>
        <w:tc>
          <w:tcPr>
            <w:tcW w:w="2285" w:type="dxa"/>
          </w:tcPr>
          <w:p w:rsidR="0078697B" w:rsidRPr="009B07DB" w:rsidRDefault="007E1E06" w:rsidP="009B07DB">
            <w:pPr>
              <w:keepNext/>
              <w:rPr>
                <w:sz w:val="20"/>
              </w:rPr>
            </w:pPr>
            <w:r>
              <w:rPr>
                <w:sz w:val="20"/>
              </w:rPr>
              <w:t>Ped timing</w:t>
            </w:r>
          </w:p>
        </w:tc>
        <w:tc>
          <w:tcPr>
            <w:tcW w:w="1080" w:type="dxa"/>
          </w:tcPr>
          <w:p w:rsidR="0078697B" w:rsidRPr="009B07DB" w:rsidRDefault="007E1E06" w:rsidP="009B07DB">
            <w:pPr>
              <w:keepNext/>
              <w:rPr>
                <w:sz w:val="20"/>
              </w:rPr>
            </w:pPr>
            <w:r>
              <w:rPr>
                <w:sz w:val="20"/>
              </w:rPr>
              <w:t>93</w:t>
            </w:r>
          </w:p>
        </w:tc>
        <w:tc>
          <w:tcPr>
            <w:tcW w:w="1283" w:type="dxa"/>
          </w:tcPr>
          <w:p w:rsidR="00171A82" w:rsidRPr="009B07DB" w:rsidRDefault="00365FC8" w:rsidP="009B07DB">
            <w:pPr>
              <w:keepNext/>
              <w:rPr>
                <w:sz w:val="20"/>
              </w:rPr>
            </w:pPr>
            <w:r>
              <w:rPr>
                <w:sz w:val="20"/>
              </w:rPr>
              <w:t>94</w:t>
            </w:r>
          </w:p>
        </w:tc>
        <w:tc>
          <w:tcPr>
            <w:tcW w:w="3865" w:type="dxa"/>
          </w:tcPr>
          <w:p w:rsidR="0078697B" w:rsidRPr="009B07DB" w:rsidRDefault="0078697B" w:rsidP="009B07DB">
            <w:pPr>
              <w:keepNext/>
              <w:rPr>
                <w:sz w:val="20"/>
              </w:rPr>
            </w:pPr>
          </w:p>
        </w:tc>
      </w:tr>
      <w:tr w:rsidR="0078697B" w:rsidRPr="00E35BD2" w:rsidTr="00231A52">
        <w:tc>
          <w:tcPr>
            <w:tcW w:w="1063" w:type="dxa"/>
          </w:tcPr>
          <w:p w:rsidR="0078697B" w:rsidRPr="00E35BD2" w:rsidRDefault="0078697B" w:rsidP="00231A52">
            <w:pPr>
              <w:keepNext/>
              <w:rPr>
                <w:sz w:val="20"/>
              </w:rPr>
            </w:pPr>
            <w:r>
              <w:rPr>
                <w:sz w:val="20"/>
              </w:rPr>
              <w:t>F.4</w:t>
            </w:r>
          </w:p>
        </w:tc>
        <w:tc>
          <w:tcPr>
            <w:tcW w:w="2285" w:type="dxa"/>
          </w:tcPr>
          <w:p w:rsidR="0078697B" w:rsidRPr="009B07DB" w:rsidRDefault="007E1E06" w:rsidP="009B07DB">
            <w:pPr>
              <w:keepNext/>
              <w:rPr>
                <w:sz w:val="20"/>
              </w:rPr>
            </w:pPr>
            <w:proofErr w:type="spellStart"/>
            <w:r>
              <w:rPr>
                <w:sz w:val="20"/>
              </w:rPr>
              <w:t>Int</w:t>
            </w:r>
            <w:proofErr w:type="spellEnd"/>
            <w:r>
              <w:rPr>
                <w:sz w:val="20"/>
              </w:rPr>
              <w:t xml:space="preserve"> delay, queuing</w:t>
            </w:r>
          </w:p>
        </w:tc>
        <w:tc>
          <w:tcPr>
            <w:tcW w:w="1080" w:type="dxa"/>
          </w:tcPr>
          <w:p w:rsidR="0078697B" w:rsidRPr="009B07DB" w:rsidRDefault="007E1E06" w:rsidP="009B07DB">
            <w:pPr>
              <w:keepNext/>
              <w:rPr>
                <w:sz w:val="20"/>
              </w:rPr>
            </w:pPr>
            <w:r>
              <w:rPr>
                <w:sz w:val="20"/>
              </w:rPr>
              <w:t>87</w:t>
            </w:r>
          </w:p>
        </w:tc>
        <w:tc>
          <w:tcPr>
            <w:tcW w:w="1283" w:type="dxa"/>
          </w:tcPr>
          <w:p w:rsidR="0078697B" w:rsidRPr="009B07DB" w:rsidRDefault="00365FC8" w:rsidP="009B07DB">
            <w:pPr>
              <w:keepNext/>
              <w:rPr>
                <w:sz w:val="20"/>
              </w:rPr>
            </w:pPr>
            <w:r>
              <w:rPr>
                <w:sz w:val="20"/>
              </w:rPr>
              <w:t>88</w:t>
            </w:r>
          </w:p>
        </w:tc>
        <w:tc>
          <w:tcPr>
            <w:tcW w:w="3865" w:type="dxa"/>
          </w:tcPr>
          <w:p w:rsidR="0078697B" w:rsidRPr="009B07DB" w:rsidRDefault="0078697B" w:rsidP="009B07DB">
            <w:pPr>
              <w:keepNext/>
              <w:rPr>
                <w:sz w:val="20"/>
              </w:rPr>
            </w:pPr>
          </w:p>
        </w:tc>
      </w:tr>
      <w:tr w:rsidR="009B07DB" w:rsidRPr="00E35BD2" w:rsidTr="00231A52">
        <w:tc>
          <w:tcPr>
            <w:tcW w:w="1063" w:type="dxa"/>
          </w:tcPr>
          <w:p w:rsidR="009B07DB" w:rsidRPr="00E35BD2" w:rsidRDefault="00171A82" w:rsidP="00231A52">
            <w:pPr>
              <w:keepNext/>
              <w:rPr>
                <w:sz w:val="20"/>
              </w:rPr>
            </w:pPr>
            <w:r>
              <w:rPr>
                <w:sz w:val="20"/>
              </w:rPr>
              <w:t>F.5</w:t>
            </w:r>
          </w:p>
        </w:tc>
        <w:tc>
          <w:tcPr>
            <w:tcW w:w="2285" w:type="dxa"/>
          </w:tcPr>
          <w:p w:rsidR="009B07DB" w:rsidRPr="009B07DB" w:rsidRDefault="007E1E06" w:rsidP="00231A52">
            <w:pPr>
              <w:keepNext/>
              <w:rPr>
                <w:sz w:val="20"/>
              </w:rPr>
            </w:pPr>
            <w:r>
              <w:rPr>
                <w:sz w:val="20"/>
              </w:rPr>
              <w:t>Street design</w:t>
            </w:r>
          </w:p>
        </w:tc>
        <w:tc>
          <w:tcPr>
            <w:tcW w:w="1080" w:type="dxa"/>
          </w:tcPr>
          <w:p w:rsidR="009B07DB" w:rsidRPr="009B07DB" w:rsidRDefault="007E1E06" w:rsidP="00231A52">
            <w:pPr>
              <w:keepNext/>
              <w:rPr>
                <w:sz w:val="20"/>
              </w:rPr>
            </w:pPr>
            <w:r>
              <w:rPr>
                <w:sz w:val="20"/>
              </w:rPr>
              <w:t>77</w:t>
            </w:r>
          </w:p>
        </w:tc>
        <w:tc>
          <w:tcPr>
            <w:tcW w:w="1283" w:type="dxa"/>
          </w:tcPr>
          <w:p w:rsidR="009B07DB" w:rsidRPr="009B07DB" w:rsidRDefault="00365FC8" w:rsidP="00231A52">
            <w:pPr>
              <w:keepNext/>
              <w:rPr>
                <w:sz w:val="20"/>
              </w:rPr>
            </w:pPr>
            <w:r>
              <w:rPr>
                <w:sz w:val="20"/>
              </w:rPr>
              <w:t>73</w:t>
            </w:r>
          </w:p>
        </w:tc>
        <w:tc>
          <w:tcPr>
            <w:tcW w:w="3865" w:type="dxa"/>
          </w:tcPr>
          <w:p w:rsidR="009B07DB" w:rsidRPr="009B07DB" w:rsidRDefault="009B07DB" w:rsidP="00231A52">
            <w:pPr>
              <w:keepNext/>
              <w:rPr>
                <w:sz w:val="20"/>
              </w:rPr>
            </w:pPr>
          </w:p>
        </w:tc>
      </w:tr>
      <w:tr w:rsidR="007E1E06" w:rsidRPr="00E35BD2" w:rsidTr="00C14C21">
        <w:tc>
          <w:tcPr>
            <w:tcW w:w="1063" w:type="dxa"/>
          </w:tcPr>
          <w:p w:rsidR="007E1E06" w:rsidRPr="00E35BD2" w:rsidRDefault="007E1E06" w:rsidP="00C14C21">
            <w:pPr>
              <w:keepNext/>
              <w:rPr>
                <w:sz w:val="20"/>
              </w:rPr>
            </w:pPr>
            <w:r>
              <w:rPr>
                <w:sz w:val="20"/>
              </w:rPr>
              <w:t>F.6</w:t>
            </w:r>
          </w:p>
        </w:tc>
        <w:tc>
          <w:tcPr>
            <w:tcW w:w="2285" w:type="dxa"/>
          </w:tcPr>
          <w:p w:rsidR="007E1E06" w:rsidRPr="009B07DB" w:rsidRDefault="007E1E06" w:rsidP="00C14C21">
            <w:pPr>
              <w:keepNext/>
              <w:rPr>
                <w:sz w:val="20"/>
              </w:rPr>
            </w:pPr>
            <w:r>
              <w:rPr>
                <w:sz w:val="20"/>
              </w:rPr>
              <w:t>Ped accommodation</w:t>
            </w:r>
          </w:p>
        </w:tc>
        <w:tc>
          <w:tcPr>
            <w:tcW w:w="1080" w:type="dxa"/>
          </w:tcPr>
          <w:p w:rsidR="007E1E06" w:rsidRPr="009B07DB" w:rsidRDefault="007E1E06" w:rsidP="00C14C21">
            <w:pPr>
              <w:keepNext/>
              <w:rPr>
                <w:sz w:val="20"/>
              </w:rPr>
            </w:pPr>
            <w:r>
              <w:rPr>
                <w:sz w:val="20"/>
              </w:rPr>
              <w:t>76</w:t>
            </w:r>
          </w:p>
        </w:tc>
        <w:tc>
          <w:tcPr>
            <w:tcW w:w="1283" w:type="dxa"/>
          </w:tcPr>
          <w:p w:rsidR="007E1E06" w:rsidRPr="009B07DB" w:rsidRDefault="00365FC8" w:rsidP="00C14C21">
            <w:pPr>
              <w:keepNext/>
              <w:rPr>
                <w:sz w:val="20"/>
              </w:rPr>
            </w:pPr>
            <w:r>
              <w:rPr>
                <w:sz w:val="20"/>
              </w:rPr>
              <w:t>65</w:t>
            </w:r>
          </w:p>
        </w:tc>
        <w:tc>
          <w:tcPr>
            <w:tcW w:w="3865" w:type="dxa"/>
          </w:tcPr>
          <w:p w:rsidR="007E1E06" w:rsidRPr="009B07DB" w:rsidRDefault="007E1E06" w:rsidP="00C14C21">
            <w:pPr>
              <w:keepNext/>
              <w:rPr>
                <w:sz w:val="20"/>
              </w:rPr>
            </w:pPr>
          </w:p>
        </w:tc>
      </w:tr>
      <w:tr w:rsidR="009B07DB" w:rsidRPr="00E35BD2" w:rsidTr="00231A52">
        <w:tc>
          <w:tcPr>
            <w:tcW w:w="1063" w:type="dxa"/>
          </w:tcPr>
          <w:p w:rsidR="009B07DB" w:rsidRPr="00E35BD2" w:rsidRDefault="00171A82" w:rsidP="007E1E06">
            <w:pPr>
              <w:keepNext/>
              <w:rPr>
                <w:sz w:val="20"/>
              </w:rPr>
            </w:pPr>
            <w:r>
              <w:rPr>
                <w:sz w:val="20"/>
              </w:rPr>
              <w:t>F.</w:t>
            </w:r>
            <w:r w:rsidR="007E1E06">
              <w:rPr>
                <w:sz w:val="20"/>
              </w:rPr>
              <w:t>7</w:t>
            </w:r>
          </w:p>
        </w:tc>
        <w:tc>
          <w:tcPr>
            <w:tcW w:w="2285" w:type="dxa"/>
          </w:tcPr>
          <w:p w:rsidR="009B07DB" w:rsidRPr="009B07DB" w:rsidRDefault="007E1E06" w:rsidP="009B07DB">
            <w:pPr>
              <w:keepNext/>
              <w:rPr>
                <w:sz w:val="20"/>
              </w:rPr>
            </w:pPr>
            <w:r>
              <w:rPr>
                <w:sz w:val="20"/>
              </w:rPr>
              <w:t>Bike accommodation</w:t>
            </w:r>
          </w:p>
        </w:tc>
        <w:tc>
          <w:tcPr>
            <w:tcW w:w="1080" w:type="dxa"/>
          </w:tcPr>
          <w:p w:rsidR="007E1E06" w:rsidRPr="009B07DB" w:rsidRDefault="007E1E06" w:rsidP="009B07DB">
            <w:pPr>
              <w:keepNext/>
              <w:rPr>
                <w:sz w:val="20"/>
              </w:rPr>
            </w:pPr>
            <w:r>
              <w:rPr>
                <w:sz w:val="20"/>
              </w:rPr>
              <w:t>80</w:t>
            </w:r>
          </w:p>
        </w:tc>
        <w:tc>
          <w:tcPr>
            <w:tcW w:w="1283" w:type="dxa"/>
          </w:tcPr>
          <w:p w:rsidR="00365FC8" w:rsidRPr="009B07DB" w:rsidRDefault="00365FC8" w:rsidP="009B07DB">
            <w:pPr>
              <w:keepNext/>
              <w:rPr>
                <w:sz w:val="20"/>
              </w:rPr>
            </w:pPr>
            <w:r>
              <w:rPr>
                <w:sz w:val="20"/>
              </w:rPr>
              <w:t>82</w:t>
            </w:r>
          </w:p>
        </w:tc>
        <w:tc>
          <w:tcPr>
            <w:tcW w:w="3865" w:type="dxa"/>
          </w:tcPr>
          <w:p w:rsidR="009B07DB" w:rsidRPr="009B07DB" w:rsidRDefault="009B07DB" w:rsidP="009B07DB">
            <w:pPr>
              <w:keepNext/>
              <w:rPr>
                <w:sz w:val="20"/>
              </w:rPr>
            </w:pPr>
          </w:p>
        </w:tc>
      </w:tr>
    </w:tbl>
    <w:p w:rsidR="009B07DB" w:rsidRDefault="009B07DB" w:rsidP="00A9220C"/>
    <w:p w:rsidR="00A9220C" w:rsidRDefault="00A9220C" w:rsidP="00A9220C">
      <w:pPr>
        <w:rPr>
          <w:b/>
          <w:sz w:val="32"/>
        </w:rPr>
      </w:pPr>
    </w:p>
    <w:tbl>
      <w:tblPr>
        <w:tblStyle w:val="TableGrid"/>
        <w:tblW w:w="0" w:type="auto"/>
        <w:tblLook w:val="04A0" w:firstRow="1" w:lastRow="0" w:firstColumn="1" w:lastColumn="0" w:noHBand="0" w:noVBand="1"/>
      </w:tblPr>
      <w:tblGrid>
        <w:gridCol w:w="3348"/>
        <w:gridCol w:w="1057"/>
        <w:gridCol w:w="1283"/>
        <w:gridCol w:w="3870"/>
      </w:tblGrid>
      <w:tr w:rsidR="0078697B" w:rsidTr="0078697B">
        <w:tc>
          <w:tcPr>
            <w:tcW w:w="3348" w:type="dxa"/>
          </w:tcPr>
          <w:p w:rsidR="0078697B" w:rsidRPr="00AD6AEC" w:rsidRDefault="0078697B" w:rsidP="00231A52">
            <w:pPr>
              <w:keepNext/>
              <w:jc w:val="center"/>
              <w:rPr>
                <w:b/>
                <w:sz w:val="20"/>
              </w:rPr>
            </w:pPr>
            <w:r>
              <w:rPr>
                <w:b/>
                <w:sz w:val="20"/>
              </w:rPr>
              <w:t>Project Component</w:t>
            </w:r>
          </w:p>
        </w:tc>
        <w:tc>
          <w:tcPr>
            <w:tcW w:w="1057" w:type="dxa"/>
          </w:tcPr>
          <w:p w:rsidR="0078697B" w:rsidRPr="00AD6AEC" w:rsidRDefault="0078697B" w:rsidP="00231A52">
            <w:pPr>
              <w:keepNext/>
              <w:jc w:val="center"/>
              <w:rPr>
                <w:b/>
                <w:sz w:val="20"/>
              </w:rPr>
            </w:pPr>
            <w:r w:rsidRPr="00AD6AEC">
              <w:rPr>
                <w:b/>
                <w:sz w:val="20"/>
              </w:rPr>
              <w:t xml:space="preserve">Average score </w:t>
            </w:r>
            <w:r w:rsidRPr="00AD6AEC">
              <w:rPr>
                <w:sz w:val="20"/>
              </w:rPr>
              <w:t>(0 to 100)</w:t>
            </w:r>
          </w:p>
        </w:tc>
        <w:tc>
          <w:tcPr>
            <w:tcW w:w="1283" w:type="dxa"/>
          </w:tcPr>
          <w:p w:rsidR="0078697B" w:rsidRPr="00AD6AEC" w:rsidRDefault="0078697B" w:rsidP="00231A52">
            <w:pPr>
              <w:keepNext/>
              <w:jc w:val="center"/>
              <w:rPr>
                <w:b/>
                <w:sz w:val="20"/>
              </w:rPr>
            </w:pPr>
            <w:r w:rsidRPr="00AD6AEC">
              <w:rPr>
                <w:b/>
                <w:sz w:val="20"/>
              </w:rPr>
              <w:t>% students with adequate achievement</w:t>
            </w:r>
          </w:p>
        </w:tc>
        <w:tc>
          <w:tcPr>
            <w:tcW w:w="3870" w:type="dxa"/>
          </w:tcPr>
          <w:p w:rsidR="0078697B" w:rsidRPr="00AD6AEC" w:rsidRDefault="0078697B" w:rsidP="00231A52">
            <w:pPr>
              <w:keepNext/>
              <w:jc w:val="center"/>
              <w:rPr>
                <w:b/>
                <w:sz w:val="20"/>
              </w:rPr>
            </w:pPr>
            <w:r w:rsidRPr="00AD6AEC">
              <w:rPr>
                <w:b/>
                <w:sz w:val="20"/>
              </w:rPr>
              <w:t>Comment on any item with poor achievement</w:t>
            </w:r>
          </w:p>
        </w:tc>
      </w:tr>
      <w:tr w:rsidR="0078697B" w:rsidRPr="009B07DB" w:rsidTr="0078697B">
        <w:tc>
          <w:tcPr>
            <w:tcW w:w="3348" w:type="dxa"/>
          </w:tcPr>
          <w:p w:rsidR="0078697B" w:rsidRPr="009B07DB" w:rsidRDefault="0078697B" w:rsidP="00231A52">
            <w:pPr>
              <w:keepNext/>
              <w:rPr>
                <w:sz w:val="20"/>
              </w:rPr>
            </w:pPr>
          </w:p>
        </w:tc>
        <w:tc>
          <w:tcPr>
            <w:tcW w:w="1057" w:type="dxa"/>
          </w:tcPr>
          <w:p w:rsidR="0078697B" w:rsidRPr="009B07DB" w:rsidRDefault="0078697B" w:rsidP="00231A52">
            <w:pPr>
              <w:keepNext/>
              <w:rPr>
                <w:sz w:val="20"/>
              </w:rPr>
            </w:pPr>
          </w:p>
        </w:tc>
        <w:tc>
          <w:tcPr>
            <w:tcW w:w="1283" w:type="dxa"/>
          </w:tcPr>
          <w:p w:rsidR="0078697B" w:rsidRPr="009B07DB" w:rsidRDefault="0078697B" w:rsidP="00231A52">
            <w:pPr>
              <w:keepNext/>
              <w:rPr>
                <w:sz w:val="20"/>
              </w:rPr>
            </w:pPr>
          </w:p>
        </w:tc>
        <w:tc>
          <w:tcPr>
            <w:tcW w:w="3870" w:type="dxa"/>
          </w:tcPr>
          <w:p w:rsidR="0078697B" w:rsidRPr="009B07DB" w:rsidRDefault="0078697B" w:rsidP="00231A52">
            <w:pPr>
              <w:keepNext/>
              <w:rPr>
                <w:sz w:val="20"/>
              </w:rPr>
            </w:pPr>
          </w:p>
        </w:tc>
      </w:tr>
      <w:tr w:rsidR="0078697B" w:rsidRPr="009B07DB" w:rsidTr="0078697B">
        <w:tc>
          <w:tcPr>
            <w:tcW w:w="3348" w:type="dxa"/>
          </w:tcPr>
          <w:p w:rsidR="0078697B" w:rsidRPr="009B07DB" w:rsidRDefault="0078697B" w:rsidP="00231A52">
            <w:pPr>
              <w:keepNext/>
              <w:rPr>
                <w:sz w:val="20"/>
              </w:rPr>
            </w:pPr>
          </w:p>
        </w:tc>
        <w:tc>
          <w:tcPr>
            <w:tcW w:w="1057" w:type="dxa"/>
          </w:tcPr>
          <w:p w:rsidR="0078697B" w:rsidRPr="009B07DB" w:rsidRDefault="0078697B" w:rsidP="00231A52">
            <w:pPr>
              <w:keepNext/>
              <w:rPr>
                <w:sz w:val="20"/>
              </w:rPr>
            </w:pPr>
          </w:p>
        </w:tc>
        <w:tc>
          <w:tcPr>
            <w:tcW w:w="1283" w:type="dxa"/>
          </w:tcPr>
          <w:p w:rsidR="0078697B" w:rsidRPr="009B07DB" w:rsidRDefault="0078697B" w:rsidP="00231A52">
            <w:pPr>
              <w:keepNext/>
              <w:rPr>
                <w:sz w:val="20"/>
              </w:rPr>
            </w:pPr>
          </w:p>
        </w:tc>
        <w:tc>
          <w:tcPr>
            <w:tcW w:w="3870" w:type="dxa"/>
          </w:tcPr>
          <w:p w:rsidR="0078697B" w:rsidRPr="009B07DB" w:rsidRDefault="0078697B" w:rsidP="00231A52">
            <w:pPr>
              <w:keepNext/>
              <w:rPr>
                <w:sz w:val="20"/>
              </w:rPr>
            </w:pPr>
          </w:p>
        </w:tc>
      </w:tr>
      <w:tr w:rsidR="0078697B" w:rsidRPr="009B07DB" w:rsidTr="0078697B">
        <w:tc>
          <w:tcPr>
            <w:tcW w:w="3348" w:type="dxa"/>
          </w:tcPr>
          <w:p w:rsidR="0078697B" w:rsidRPr="009B07DB" w:rsidRDefault="0078697B" w:rsidP="00231A52">
            <w:pPr>
              <w:keepNext/>
              <w:rPr>
                <w:sz w:val="20"/>
              </w:rPr>
            </w:pPr>
          </w:p>
        </w:tc>
        <w:tc>
          <w:tcPr>
            <w:tcW w:w="1057" w:type="dxa"/>
          </w:tcPr>
          <w:p w:rsidR="0078697B" w:rsidRPr="009B07DB" w:rsidRDefault="0078697B" w:rsidP="00231A52">
            <w:pPr>
              <w:keepNext/>
              <w:rPr>
                <w:sz w:val="20"/>
              </w:rPr>
            </w:pPr>
          </w:p>
        </w:tc>
        <w:tc>
          <w:tcPr>
            <w:tcW w:w="1283" w:type="dxa"/>
          </w:tcPr>
          <w:p w:rsidR="0078697B" w:rsidRPr="009B07DB" w:rsidRDefault="0078697B" w:rsidP="00231A52">
            <w:pPr>
              <w:keepNext/>
              <w:rPr>
                <w:sz w:val="20"/>
              </w:rPr>
            </w:pPr>
          </w:p>
        </w:tc>
        <w:tc>
          <w:tcPr>
            <w:tcW w:w="3870" w:type="dxa"/>
          </w:tcPr>
          <w:p w:rsidR="0078697B" w:rsidRPr="009B07DB" w:rsidRDefault="0078697B" w:rsidP="00231A52">
            <w:pPr>
              <w:keepNext/>
              <w:rPr>
                <w:sz w:val="20"/>
              </w:rPr>
            </w:pPr>
          </w:p>
        </w:tc>
      </w:tr>
      <w:tr w:rsidR="0078697B" w:rsidRPr="009B07DB" w:rsidTr="0078697B">
        <w:tc>
          <w:tcPr>
            <w:tcW w:w="3348" w:type="dxa"/>
          </w:tcPr>
          <w:p w:rsidR="0078697B" w:rsidRPr="009B07DB" w:rsidRDefault="0078697B" w:rsidP="00231A52">
            <w:pPr>
              <w:keepNext/>
              <w:rPr>
                <w:sz w:val="20"/>
              </w:rPr>
            </w:pPr>
          </w:p>
        </w:tc>
        <w:tc>
          <w:tcPr>
            <w:tcW w:w="1057" w:type="dxa"/>
          </w:tcPr>
          <w:p w:rsidR="0078697B" w:rsidRPr="009B07DB" w:rsidRDefault="0078697B" w:rsidP="00231A52">
            <w:pPr>
              <w:keepNext/>
              <w:rPr>
                <w:sz w:val="20"/>
              </w:rPr>
            </w:pPr>
          </w:p>
        </w:tc>
        <w:tc>
          <w:tcPr>
            <w:tcW w:w="1283" w:type="dxa"/>
          </w:tcPr>
          <w:p w:rsidR="0078697B" w:rsidRPr="009B07DB" w:rsidRDefault="0078697B" w:rsidP="00231A52">
            <w:pPr>
              <w:keepNext/>
              <w:rPr>
                <w:sz w:val="20"/>
              </w:rPr>
            </w:pPr>
          </w:p>
        </w:tc>
        <w:tc>
          <w:tcPr>
            <w:tcW w:w="3870" w:type="dxa"/>
          </w:tcPr>
          <w:p w:rsidR="0078697B" w:rsidRPr="009B07DB" w:rsidRDefault="0078697B" w:rsidP="00231A52">
            <w:pPr>
              <w:keepNext/>
              <w:rPr>
                <w:sz w:val="20"/>
              </w:rPr>
            </w:pPr>
          </w:p>
        </w:tc>
      </w:tr>
      <w:tr w:rsidR="0078697B" w:rsidRPr="009B07DB" w:rsidTr="0078697B">
        <w:tc>
          <w:tcPr>
            <w:tcW w:w="3348" w:type="dxa"/>
          </w:tcPr>
          <w:p w:rsidR="0078697B" w:rsidRPr="009B07DB" w:rsidRDefault="0078697B" w:rsidP="00231A52">
            <w:pPr>
              <w:keepNext/>
              <w:rPr>
                <w:sz w:val="20"/>
              </w:rPr>
            </w:pPr>
          </w:p>
        </w:tc>
        <w:tc>
          <w:tcPr>
            <w:tcW w:w="1057" w:type="dxa"/>
          </w:tcPr>
          <w:p w:rsidR="0078697B" w:rsidRPr="009B07DB" w:rsidRDefault="0078697B" w:rsidP="00231A52">
            <w:pPr>
              <w:keepNext/>
              <w:rPr>
                <w:sz w:val="20"/>
              </w:rPr>
            </w:pPr>
          </w:p>
        </w:tc>
        <w:tc>
          <w:tcPr>
            <w:tcW w:w="1283" w:type="dxa"/>
          </w:tcPr>
          <w:p w:rsidR="0078697B" w:rsidRPr="009B07DB" w:rsidRDefault="0078697B" w:rsidP="00231A52">
            <w:pPr>
              <w:keepNext/>
              <w:rPr>
                <w:sz w:val="20"/>
              </w:rPr>
            </w:pPr>
          </w:p>
        </w:tc>
        <w:tc>
          <w:tcPr>
            <w:tcW w:w="3870" w:type="dxa"/>
          </w:tcPr>
          <w:p w:rsidR="0078697B" w:rsidRPr="009B07DB" w:rsidRDefault="0078697B" w:rsidP="00231A52">
            <w:pPr>
              <w:keepNext/>
              <w:rPr>
                <w:sz w:val="20"/>
              </w:rPr>
            </w:pPr>
          </w:p>
        </w:tc>
      </w:tr>
      <w:tr w:rsidR="0078697B" w:rsidRPr="009B07DB" w:rsidTr="0078697B">
        <w:tc>
          <w:tcPr>
            <w:tcW w:w="3348" w:type="dxa"/>
          </w:tcPr>
          <w:p w:rsidR="0078697B" w:rsidRPr="009B07DB" w:rsidRDefault="0078697B" w:rsidP="00231A52">
            <w:pPr>
              <w:keepNext/>
              <w:rPr>
                <w:sz w:val="20"/>
              </w:rPr>
            </w:pPr>
          </w:p>
        </w:tc>
        <w:tc>
          <w:tcPr>
            <w:tcW w:w="1057" w:type="dxa"/>
          </w:tcPr>
          <w:p w:rsidR="0078697B" w:rsidRPr="009B07DB" w:rsidRDefault="0078697B" w:rsidP="00231A52">
            <w:pPr>
              <w:keepNext/>
              <w:rPr>
                <w:sz w:val="20"/>
              </w:rPr>
            </w:pPr>
          </w:p>
        </w:tc>
        <w:tc>
          <w:tcPr>
            <w:tcW w:w="1283" w:type="dxa"/>
          </w:tcPr>
          <w:p w:rsidR="0078697B" w:rsidRPr="009B07DB" w:rsidRDefault="0078697B" w:rsidP="00231A52">
            <w:pPr>
              <w:keepNext/>
              <w:rPr>
                <w:sz w:val="20"/>
              </w:rPr>
            </w:pPr>
          </w:p>
        </w:tc>
        <w:tc>
          <w:tcPr>
            <w:tcW w:w="3870" w:type="dxa"/>
          </w:tcPr>
          <w:p w:rsidR="0078697B" w:rsidRPr="009B07DB" w:rsidRDefault="0078697B" w:rsidP="00231A52">
            <w:pPr>
              <w:keepNext/>
              <w:rPr>
                <w:sz w:val="20"/>
              </w:rPr>
            </w:pPr>
          </w:p>
        </w:tc>
      </w:tr>
    </w:tbl>
    <w:p w:rsidR="0078697B" w:rsidRPr="00301981" w:rsidRDefault="0078697B" w:rsidP="00A9220C">
      <w:pPr>
        <w:rPr>
          <w:b/>
          <w:sz w:val="32"/>
        </w:rPr>
      </w:pPr>
    </w:p>
    <w:p w:rsidR="00BF2C06" w:rsidRDefault="0054534E" w:rsidP="00C21B2B">
      <w:pPr>
        <w:keepNext/>
      </w:pPr>
      <w:r>
        <w:rPr>
          <w:b/>
        </w:rPr>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475819" w:rsidRPr="00775060">
        <w:t xml:space="preserve">For each, give </w:t>
      </w:r>
      <w:r w:rsidR="00475819" w:rsidRPr="004F070D">
        <w:t>an assessment</w:t>
      </w:r>
      <w:r w:rsidR="00475819" w:rsidRPr="00775060">
        <w:rPr>
          <w:i/>
        </w:rPr>
        <w:t xml:space="preserve"> </w:t>
      </w:r>
      <w:r w:rsidR="00475819" w:rsidRPr="00775060">
        <w:t xml:space="preserve">of student </w:t>
      </w:r>
      <w:r w:rsidR="00475819">
        <w:t>ability to apply knowledge and to identify, formulate, and solve problems.</w:t>
      </w:r>
      <w:r w:rsidR="00475819" w:rsidRPr="00775060">
        <w:t xml:space="preserve"> “Basis</w:t>
      </w:r>
      <w:r w:rsidR="00475819">
        <w:t xml:space="preserve"> for assessment</w:t>
      </w:r>
      <w:r w:rsidR="00475819" w:rsidRPr="00775060">
        <w:t xml:space="preserve">” should be “Grade Summary, #xxx” where xxx is the </w:t>
      </w:r>
      <w:r w:rsidR="00475819">
        <w:t xml:space="preserve">listed </w:t>
      </w:r>
      <w:r w:rsidR="00475819" w:rsidRPr="00775060">
        <w:t>question that examines that topic. If the topic is not covered in the grade summary, state the basis of your assessment</w:t>
      </w:r>
      <w:r w:rsidR="00475819">
        <w:t>.</w:t>
      </w:r>
    </w:p>
    <w:p w:rsidR="00475819" w:rsidRDefault="00475819" w:rsidP="00C21B2B">
      <w:pPr>
        <w:keepNext/>
      </w:pPr>
    </w:p>
    <w:tbl>
      <w:tblPr>
        <w:tblStyle w:val="TableGrid"/>
        <w:tblW w:w="0" w:type="auto"/>
        <w:tblLook w:val="04A0" w:firstRow="1" w:lastRow="0" w:firstColumn="1" w:lastColumn="0" w:noHBand="0" w:noVBand="1"/>
      </w:tblPr>
      <w:tblGrid>
        <w:gridCol w:w="3618"/>
        <w:gridCol w:w="1440"/>
        <w:gridCol w:w="1800"/>
        <w:gridCol w:w="2718"/>
      </w:tblGrid>
      <w:tr w:rsidR="00BF2C06" w:rsidTr="00BD5877">
        <w:tc>
          <w:tcPr>
            <w:tcW w:w="3618" w:type="dxa"/>
          </w:tcPr>
          <w:p w:rsidR="00BF2C06" w:rsidRPr="005E3BC2" w:rsidRDefault="00BF2C06" w:rsidP="00AD6AEC">
            <w:pPr>
              <w:keepNext/>
              <w:jc w:val="center"/>
              <w:rPr>
                <w:b/>
                <w:sz w:val="20"/>
              </w:rPr>
            </w:pPr>
            <w:r w:rsidRPr="005E3BC2">
              <w:rPr>
                <w:b/>
                <w:sz w:val="20"/>
              </w:rPr>
              <w:t>Topic</w:t>
            </w:r>
            <w:r w:rsidR="00291B9E">
              <w:rPr>
                <w:b/>
                <w:sz w:val="20"/>
              </w:rPr>
              <w:t xml:space="preserve"> </w:t>
            </w:r>
          </w:p>
        </w:tc>
        <w:tc>
          <w:tcPr>
            <w:tcW w:w="1440" w:type="dxa"/>
          </w:tcPr>
          <w:p w:rsidR="00BF2C06" w:rsidRPr="005E3BC2" w:rsidRDefault="00C77B95" w:rsidP="00C77B95">
            <w:pPr>
              <w:keepNext/>
              <w:jc w:val="center"/>
              <w:rPr>
                <w:b/>
                <w:sz w:val="20"/>
              </w:rPr>
            </w:pPr>
            <w:r>
              <w:rPr>
                <w:b/>
                <w:sz w:val="20"/>
              </w:rPr>
              <w:t xml:space="preserve">% students attaining </w:t>
            </w:r>
          </w:p>
        </w:tc>
        <w:tc>
          <w:tcPr>
            <w:tcW w:w="1800" w:type="dxa"/>
          </w:tcPr>
          <w:p w:rsidR="00BF2C06" w:rsidRPr="005E3BC2" w:rsidRDefault="00BF2C06" w:rsidP="00475819">
            <w:pPr>
              <w:keepNext/>
              <w:jc w:val="center"/>
              <w:rPr>
                <w:b/>
                <w:sz w:val="20"/>
              </w:rPr>
            </w:pPr>
            <w:r w:rsidRPr="005E3BC2">
              <w:rPr>
                <w:b/>
                <w:sz w:val="20"/>
              </w:rPr>
              <w:t>Basis for assessment</w:t>
            </w:r>
          </w:p>
        </w:tc>
        <w:tc>
          <w:tcPr>
            <w:tcW w:w="2718" w:type="dxa"/>
          </w:tcPr>
          <w:p w:rsidR="00BF2C06" w:rsidRPr="005E3BC2" w:rsidRDefault="00BF2C06" w:rsidP="008C1FB4">
            <w:pPr>
              <w:keepNext/>
              <w:jc w:val="center"/>
              <w:rPr>
                <w:b/>
                <w:sz w:val="20"/>
              </w:rPr>
            </w:pPr>
            <w:r w:rsidRPr="005E3BC2">
              <w:rPr>
                <w:b/>
                <w:sz w:val="20"/>
              </w:rPr>
              <w:t>Comments</w:t>
            </w:r>
          </w:p>
        </w:tc>
      </w:tr>
      <w:tr w:rsidR="00350ED5" w:rsidTr="00BD5877">
        <w:tc>
          <w:tcPr>
            <w:tcW w:w="3618" w:type="dxa"/>
          </w:tcPr>
          <w:p w:rsidR="00350ED5" w:rsidRPr="00350ED5" w:rsidRDefault="00350ED5" w:rsidP="00BD5877">
            <w:pPr>
              <w:numPr>
                <w:ilvl w:val="0"/>
                <w:numId w:val="13"/>
              </w:numPr>
              <w:rPr>
                <w:sz w:val="22"/>
                <w:szCs w:val="22"/>
              </w:rPr>
            </w:pPr>
            <w:r w:rsidRPr="00350ED5">
              <w:rPr>
                <w:sz w:val="22"/>
                <w:szCs w:val="22"/>
              </w:rPr>
              <w:t>Signalized intersection capacity and level of service</w:t>
            </w:r>
          </w:p>
        </w:tc>
        <w:tc>
          <w:tcPr>
            <w:tcW w:w="1440" w:type="dxa"/>
          </w:tcPr>
          <w:p w:rsidR="00350ED5" w:rsidRPr="00DA75A7" w:rsidRDefault="00365FC8" w:rsidP="00C77B95">
            <w:pPr>
              <w:keepNext/>
              <w:jc w:val="center"/>
              <w:rPr>
                <w:sz w:val="20"/>
              </w:rPr>
            </w:pPr>
            <w:r>
              <w:rPr>
                <w:sz w:val="20"/>
              </w:rPr>
              <w:t>75</w:t>
            </w:r>
          </w:p>
        </w:tc>
        <w:tc>
          <w:tcPr>
            <w:tcW w:w="1800" w:type="dxa"/>
          </w:tcPr>
          <w:p w:rsidR="00350ED5" w:rsidRDefault="00365FC8" w:rsidP="00C77B95">
            <w:pPr>
              <w:keepNext/>
              <w:rPr>
                <w:sz w:val="20"/>
              </w:rPr>
            </w:pPr>
            <w:r>
              <w:rPr>
                <w:sz w:val="20"/>
              </w:rPr>
              <w:t>F1, F4</w:t>
            </w:r>
          </w:p>
        </w:tc>
        <w:tc>
          <w:tcPr>
            <w:tcW w:w="2718" w:type="dxa"/>
          </w:tcPr>
          <w:p w:rsidR="00350ED5" w:rsidRDefault="00365FC8" w:rsidP="008C1FB4">
            <w:pPr>
              <w:keepNext/>
              <w:rPr>
                <w:sz w:val="20"/>
              </w:rPr>
            </w:pPr>
            <w:r>
              <w:rPr>
                <w:sz w:val="20"/>
              </w:rPr>
              <w:t>Learning was unusually sloppy. I probably wasn’t as critical as I need to be</w:t>
            </w:r>
          </w:p>
        </w:tc>
      </w:tr>
      <w:tr w:rsidR="00350ED5" w:rsidTr="00BD5877">
        <w:tc>
          <w:tcPr>
            <w:tcW w:w="3618" w:type="dxa"/>
          </w:tcPr>
          <w:p w:rsidR="00350ED5" w:rsidRPr="00350ED5" w:rsidRDefault="00350ED5" w:rsidP="00BD5877">
            <w:pPr>
              <w:numPr>
                <w:ilvl w:val="0"/>
                <w:numId w:val="13"/>
              </w:numPr>
              <w:rPr>
                <w:sz w:val="22"/>
                <w:szCs w:val="22"/>
              </w:rPr>
            </w:pPr>
            <w:r w:rsidRPr="00350ED5">
              <w:rPr>
                <w:sz w:val="22"/>
                <w:szCs w:val="22"/>
              </w:rPr>
              <w:t>Traffic signal timing and signal cycle design</w:t>
            </w:r>
          </w:p>
        </w:tc>
        <w:tc>
          <w:tcPr>
            <w:tcW w:w="1440" w:type="dxa"/>
          </w:tcPr>
          <w:p w:rsidR="00350ED5" w:rsidRPr="00DA75A7" w:rsidRDefault="00365FC8" w:rsidP="00C77B95">
            <w:pPr>
              <w:keepNext/>
              <w:jc w:val="center"/>
              <w:rPr>
                <w:sz w:val="20"/>
              </w:rPr>
            </w:pPr>
            <w:r>
              <w:rPr>
                <w:sz w:val="20"/>
              </w:rPr>
              <w:t>91</w:t>
            </w:r>
          </w:p>
        </w:tc>
        <w:tc>
          <w:tcPr>
            <w:tcW w:w="1800" w:type="dxa"/>
          </w:tcPr>
          <w:p w:rsidR="00350ED5" w:rsidRDefault="00365FC8" w:rsidP="008C1FB4">
            <w:pPr>
              <w:keepNext/>
              <w:rPr>
                <w:sz w:val="20"/>
              </w:rPr>
            </w:pPr>
            <w:r>
              <w:rPr>
                <w:sz w:val="20"/>
              </w:rPr>
              <w:t>F2, F3</w:t>
            </w:r>
          </w:p>
        </w:tc>
        <w:tc>
          <w:tcPr>
            <w:tcW w:w="2718" w:type="dxa"/>
          </w:tcPr>
          <w:p w:rsidR="00350ED5" w:rsidRDefault="00350ED5" w:rsidP="008C1FB4">
            <w:pPr>
              <w:keepNext/>
              <w:rPr>
                <w:sz w:val="20"/>
              </w:rPr>
            </w:pPr>
          </w:p>
        </w:tc>
      </w:tr>
      <w:tr w:rsidR="00350ED5" w:rsidTr="00BD5877">
        <w:tc>
          <w:tcPr>
            <w:tcW w:w="3618" w:type="dxa"/>
          </w:tcPr>
          <w:p w:rsidR="00350ED5" w:rsidRPr="00350ED5" w:rsidRDefault="00350ED5" w:rsidP="00BD5877">
            <w:pPr>
              <w:numPr>
                <w:ilvl w:val="0"/>
                <w:numId w:val="13"/>
              </w:numPr>
              <w:rPr>
                <w:sz w:val="22"/>
                <w:szCs w:val="22"/>
              </w:rPr>
            </w:pPr>
            <w:r w:rsidRPr="00350ED5">
              <w:rPr>
                <w:sz w:val="22"/>
                <w:szCs w:val="22"/>
              </w:rPr>
              <w:t xml:space="preserve">Urban street design </w:t>
            </w:r>
          </w:p>
        </w:tc>
        <w:tc>
          <w:tcPr>
            <w:tcW w:w="1440" w:type="dxa"/>
          </w:tcPr>
          <w:p w:rsidR="00350ED5" w:rsidRPr="00DA75A7" w:rsidRDefault="00365FC8" w:rsidP="008C1FB4">
            <w:pPr>
              <w:keepNext/>
              <w:jc w:val="center"/>
              <w:rPr>
                <w:sz w:val="20"/>
              </w:rPr>
            </w:pPr>
            <w:r>
              <w:rPr>
                <w:sz w:val="20"/>
              </w:rPr>
              <w:t>77</w:t>
            </w:r>
          </w:p>
        </w:tc>
        <w:tc>
          <w:tcPr>
            <w:tcW w:w="1800" w:type="dxa"/>
          </w:tcPr>
          <w:p w:rsidR="00350ED5" w:rsidRDefault="00365FC8" w:rsidP="008C1FB4">
            <w:pPr>
              <w:keepNext/>
              <w:rPr>
                <w:sz w:val="20"/>
              </w:rPr>
            </w:pPr>
            <w:r>
              <w:rPr>
                <w:sz w:val="20"/>
              </w:rPr>
              <w:t>F5</w:t>
            </w:r>
          </w:p>
        </w:tc>
        <w:tc>
          <w:tcPr>
            <w:tcW w:w="2718" w:type="dxa"/>
          </w:tcPr>
          <w:p w:rsidR="00350ED5" w:rsidRDefault="00365FC8" w:rsidP="008C1FB4">
            <w:pPr>
              <w:keepNext/>
              <w:rPr>
                <w:sz w:val="20"/>
              </w:rPr>
            </w:pPr>
            <w:r>
              <w:rPr>
                <w:sz w:val="20"/>
              </w:rPr>
              <w:t>Need more criticism, feedback, redo</w:t>
            </w:r>
          </w:p>
        </w:tc>
      </w:tr>
      <w:tr w:rsidR="00350ED5" w:rsidTr="00BD5877">
        <w:tc>
          <w:tcPr>
            <w:tcW w:w="3618" w:type="dxa"/>
          </w:tcPr>
          <w:p w:rsidR="00350ED5" w:rsidRPr="00350ED5" w:rsidRDefault="00350ED5" w:rsidP="00BD5877">
            <w:pPr>
              <w:numPr>
                <w:ilvl w:val="0"/>
                <w:numId w:val="13"/>
              </w:numPr>
              <w:rPr>
                <w:sz w:val="22"/>
                <w:szCs w:val="22"/>
              </w:rPr>
            </w:pPr>
            <w:r w:rsidRPr="00350ED5">
              <w:rPr>
                <w:sz w:val="22"/>
                <w:szCs w:val="22"/>
              </w:rPr>
              <w:t xml:space="preserve">Pedestrian accommodation </w:t>
            </w:r>
          </w:p>
        </w:tc>
        <w:tc>
          <w:tcPr>
            <w:tcW w:w="1440" w:type="dxa"/>
          </w:tcPr>
          <w:p w:rsidR="00350ED5" w:rsidRPr="00DA75A7" w:rsidRDefault="00365FC8" w:rsidP="008C1FB4">
            <w:pPr>
              <w:keepNext/>
              <w:jc w:val="center"/>
              <w:rPr>
                <w:sz w:val="20"/>
              </w:rPr>
            </w:pPr>
            <w:r>
              <w:rPr>
                <w:sz w:val="20"/>
              </w:rPr>
              <w:t>76</w:t>
            </w:r>
          </w:p>
        </w:tc>
        <w:tc>
          <w:tcPr>
            <w:tcW w:w="1800" w:type="dxa"/>
          </w:tcPr>
          <w:p w:rsidR="00350ED5" w:rsidRDefault="00365FC8" w:rsidP="00DA75A7">
            <w:pPr>
              <w:keepNext/>
              <w:rPr>
                <w:sz w:val="20"/>
              </w:rPr>
            </w:pPr>
            <w:r>
              <w:rPr>
                <w:sz w:val="20"/>
              </w:rPr>
              <w:t>F6</w:t>
            </w:r>
          </w:p>
        </w:tc>
        <w:tc>
          <w:tcPr>
            <w:tcW w:w="2718" w:type="dxa"/>
          </w:tcPr>
          <w:p w:rsidR="00350ED5" w:rsidRDefault="00365FC8" w:rsidP="008C1FB4">
            <w:pPr>
              <w:keepNext/>
              <w:rPr>
                <w:sz w:val="20"/>
              </w:rPr>
            </w:pPr>
            <w:r>
              <w:rPr>
                <w:sz w:val="20"/>
              </w:rPr>
              <w:t>Need more criticism, feedback, redo</w:t>
            </w:r>
          </w:p>
        </w:tc>
      </w:tr>
      <w:tr w:rsidR="00350ED5" w:rsidTr="00BD5877">
        <w:tc>
          <w:tcPr>
            <w:tcW w:w="3618" w:type="dxa"/>
          </w:tcPr>
          <w:p w:rsidR="00350ED5" w:rsidRPr="00350ED5" w:rsidRDefault="00350ED5" w:rsidP="00BD5877">
            <w:pPr>
              <w:numPr>
                <w:ilvl w:val="0"/>
                <w:numId w:val="13"/>
              </w:numPr>
              <w:rPr>
                <w:sz w:val="22"/>
                <w:szCs w:val="22"/>
              </w:rPr>
            </w:pPr>
            <w:r w:rsidRPr="00350ED5">
              <w:rPr>
                <w:sz w:val="22"/>
                <w:szCs w:val="22"/>
              </w:rPr>
              <w:lastRenderedPageBreak/>
              <w:t>Bicycle accommodation</w:t>
            </w:r>
          </w:p>
        </w:tc>
        <w:tc>
          <w:tcPr>
            <w:tcW w:w="1440" w:type="dxa"/>
          </w:tcPr>
          <w:p w:rsidR="00350ED5" w:rsidRPr="00DA75A7" w:rsidRDefault="00365FC8" w:rsidP="008C1FB4">
            <w:pPr>
              <w:keepNext/>
              <w:jc w:val="center"/>
              <w:rPr>
                <w:sz w:val="20"/>
              </w:rPr>
            </w:pPr>
            <w:r>
              <w:rPr>
                <w:sz w:val="20"/>
              </w:rPr>
              <w:t>80</w:t>
            </w:r>
          </w:p>
        </w:tc>
        <w:tc>
          <w:tcPr>
            <w:tcW w:w="1800" w:type="dxa"/>
          </w:tcPr>
          <w:p w:rsidR="00350ED5" w:rsidRDefault="00365FC8" w:rsidP="008C1FB4">
            <w:pPr>
              <w:keepNext/>
              <w:rPr>
                <w:sz w:val="20"/>
              </w:rPr>
            </w:pPr>
            <w:r>
              <w:rPr>
                <w:sz w:val="20"/>
              </w:rPr>
              <w:t>F7</w:t>
            </w:r>
          </w:p>
        </w:tc>
        <w:tc>
          <w:tcPr>
            <w:tcW w:w="2718" w:type="dxa"/>
          </w:tcPr>
          <w:p w:rsidR="00350ED5" w:rsidRDefault="00365FC8" w:rsidP="008C1FB4">
            <w:pPr>
              <w:keepNext/>
              <w:rPr>
                <w:sz w:val="20"/>
              </w:rPr>
            </w:pPr>
            <w:r>
              <w:rPr>
                <w:sz w:val="20"/>
              </w:rPr>
              <w:t>Need more criticism, feedback, redo</w:t>
            </w:r>
          </w:p>
        </w:tc>
      </w:tr>
      <w:tr w:rsidR="00350ED5" w:rsidTr="00BD5877">
        <w:tc>
          <w:tcPr>
            <w:tcW w:w="3618" w:type="dxa"/>
          </w:tcPr>
          <w:p w:rsidR="00350ED5" w:rsidRPr="00350ED5" w:rsidRDefault="00350ED5" w:rsidP="00BD5877">
            <w:pPr>
              <w:numPr>
                <w:ilvl w:val="0"/>
                <w:numId w:val="13"/>
              </w:numPr>
              <w:rPr>
                <w:sz w:val="22"/>
                <w:szCs w:val="22"/>
              </w:rPr>
            </w:pPr>
            <w:r w:rsidRPr="00350ED5">
              <w:rPr>
                <w:sz w:val="22"/>
                <w:szCs w:val="22"/>
              </w:rPr>
              <w:t>Traffic calming and neighborhood traffic management</w:t>
            </w:r>
          </w:p>
        </w:tc>
        <w:tc>
          <w:tcPr>
            <w:tcW w:w="1440" w:type="dxa"/>
          </w:tcPr>
          <w:p w:rsidR="00350ED5" w:rsidRPr="00DA75A7" w:rsidRDefault="00365FC8" w:rsidP="008C1FB4">
            <w:pPr>
              <w:keepNext/>
              <w:jc w:val="center"/>
              <w:rPr>
                <w:sz w:val="20"/>
              </w:rPr>
            </w:pPr>
            <w:r>
              <w:rPr>
                <w:sz w:val="20"/>
              </w:rPr>
              <w:t>77</w:t>
            </w:r>
          </w:p>
        </w:tc>
        <w:tc>
          <w:tcPr>
            <w:tcW w:w="1800" w:type="dxa"/>
          </w:tcPr>
          <w:p w:rsidR="00350ED5" w:rsidRDefault="00350ED5" w:rsidP="008C1FB4">
            <w:pPr>
              <w:keepNext/>
              <w:rPr>
                <w:sz w:val="20"/>
              </w:rPr>
            </w:pPr>
          </w:p>
        </w:tc>
        <w:tc>
          <w:tcPr>
            <w:tcW w:w="2718" w:type="dxa"/>
          </w:tcPr>
          <w:p w:rsidR="00350ED5" w:rsidRDefault="00365FC8" w:rsidP="008C1FB4">
            <w:pPr>
              <w:keepNext/>
              <w:rPr>
                <w:sz w:val="20"/>
              </w:rPr>
            </w:pPr>
            <w:r>
              <w:rPr>
                <w:sz w:val="20"/>
              </w:rPr>
              <w:t>Part of 3</w:t>
            </w:r>
          </w:p>
        </w:tc>
      </w:tr>
      <w:tr w:rsidR="00350ED5" w:rsidTr="00BD5877">
        <w:tc>
          <w:tcPr>
            <w:tcW w:w="3618" w:type="dxa"/>
          </w:tcPr>
          <w:p w:rsidR="00350ED5" w:rsidRPr="00350ED5" w:rsidRDefault="00350ED5" w:rsidP="00BD5877">
            <w:pPr>
              <w:numPr>
                <w:ilvl w:val="0"/>
                <w:numId w:val="13"/>
              </w:numPr>
              <w:rPr>
                <w:sz w:val="22"/>
                <w:szCs w:val="22"/>
              </w:rPr>
            </w:pPr>
            <w:r w:rsidRPr="00350ED5">
              <w:rPr>
                <w:sz w:val="22"/>
                <w:szCs w:val="22"/>
              </w:rPr>
              <w:t>Traffic control devices and warrants</w:t>
            </w:r>
          </w:p>
        </w:tc>
        <w:tc>
          <w:tcPr>
            <w:tcW w:w="1440" w:type="dxa"/>
          </w:tcPr>
          <w:p w:rsidR="00350ED5" w:rsidRPr="00DA75A7" w:rsidRDefault="00350ED5" w:rsidP="00231A52">
            <w:pPr>
              <w:keepNext/>
              <w:jc w:val="center"/>
              <w:rPr>
                <w:sz w:val="20"/>
              </w:rPr>
            </w:pPr>
          </w:p>
        </w:tc>
        <w:tc>
          <w:tcPr>
            <w:tcW w:w="1800" w:type="dxa"/>
          </w:tcPr>
          <w:p w:rsidR="00350ED5" w:rsidRDefault="00350ED5" w:rsidP="008C1FB4">
            <w:pPr>
              <w:keepNext/>
              <w:rPr>
                <w:sz w:val="20"/>
              </w:rPr>
            </w:pPr>
          </w:p>
        </w:tc>
        <w:tc>
          <w:tcPr>
            <w:tcW w:w="2718" w:type="dxa"/>
          </w:tcPr>
          <w:p w:rsidR="00350ED5" w:rsidRDefault="00365FC8" w:rsidP="008C1FB4">
            <w:pPr>
              <w:keepNext/>
              <w:rPr>
                <w:sz w:val="20"/>
              </w:rPr>
            </w:pPr>
            <w:r>
              <w:rPr>
                <w:sz w:val="20"/>
              </w:rPr>
              <w:t>Not important, shouldn’t be listed</w:t>
            </w: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p w:rsidR="00EF70EF" w:rsidRPr="00350ED5" w:rsidRDefault="00BD5877" w:rsidP="00174503">
      <w:pPr>
        <w:keepNext/>
        <w:rPr>
          <w:i/>
        </w:rPr>
      </w:pPr>
      <w:r>
        <w:rPr>
          <w:i/>
        </w:rPr>
        <w:t>What percentage of students attained the following</w:t>
      </w:r>
      <w:r w:rsidR="005E4832" w:rsidRPr="00350ED5">
        <w:rPr>
          <w:i/>
        </w:rPr>
        <w:t xml:space="preserve"> learning outcomes?</w:t>
      </w:r>
      <w:r w:rsidR="00AA05AC" w:rsidRPr="00350ED5">
        <w:rPr>
          <w:i/>
        </w:rPr>
        <w:t xml:space="preserve"> </w:t>
      </w:r>
    </w:p>
    <w:p w:rsidR="007F1A0E" w:rsidRPr="00133085" w:rsidRDefault="007F1A0E" w:rsidP="00174503">
      <w:pPr>
        <w:pStyle w:val="BodyText"/>
        <w:keepNext/>
        <w:rPr>
          <w:i w:val="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530"/>
        <w:gridCol w:w="1800"/>
        <w:gridCol w:w="2700"/>
      </w:tblGrid>
      <w:tr w:rsidR="002330D5" w:rsidTr="00BD5877">
        <w:trPr>
          <w:cantSplit/>
        </w:trPr>
        <w:tc>
          <w:tcPr>
            <w:tcW w:w="3528" w:type="dxa"/>
            <w:tcBorders>
              <w:bottom w:val="single" w:sz="4" w:space="0" w:color="auto"/>
            </w:tcBorders>
          </w:tcPr>
          <w:p w:rsidR="002330D5" w:rsidRDefault="002330D5" w:rsidP="00174503">
            <w:pPr>
              <w:keepNext/>
              <w:jc w:val="center"/>
              <w:rPr>
                <w:b/>
                <w:sz w:val="20"/>
              </w:rPr>
            </w:pPr>
            <w:r>
              <w:rPr>
                <w:b/>
                <w:sz w:val="20"/>
              </w:rPr>
              <w:t>Learning Outcome</w:t>
            </w:r>
          </w:p>
        </w:tc>
        <w:tc>
          <w:tcPr>
            <w:tcW w:w="1530" w:type="dxa"/>
            <w:tcBorders>
              <w:bottom w:val="single" w:sz="4" w:space="0" w:color="auto"/>
            </w:tcBorders>
          </w:tcPr>
          <w:p w:rsidR="002330D5" w:rsidRDefault="00BD5877" w:rsidP="00174503">
            <w:pPr>
              <w:keepNext/>
              <w:jc w:val="center"/>
              <w:rPr>
                <w:b/>
                <w:sz w:val="20"/>
              </w:rPr>
            </w:pPr>
            <w:r>
              <w:rPr>
                <w:b/>
                <w:sz w:val="20"/>
              </w:rPr>
              <w:t>% students attaining</w:t>
            </w:r>
          </w:p>
        </w:tc>
        <w:tc>
          <w:tcPr>
            <w:tcW w:w="1800" w:type="dxa"/>
            <w:tcBorders>
              <w:bottom w:val="single" w:sz="4" w:space="0" w:color="auto"/>
            </w:tcBorders>
          </w:tcPr>
          <w:p w:rsidR="002330D5" w:rsidRDefault="002330D5" w:rsidP="00C66E6F">
            <w:pPr>
              <w:keepNext/>
              <w:jc w:val="center"/>
              <w:rPr>
                <w:b/>
                <w:sz w:val="20"/>
              </w:rPr>
            </w:pPr>
            <w:r>
              <w:rPr>
                <w:b/>
                <w:sz w:val="20"/>
              </w:rPr>
              <w:t xml:space="preserve">Basis for this rating </w:t>
            </w:r>
          </w:p>
        </w:tc>
        <w:tc>
          <w:tcPr>
            <w:tcW w:w="2700" w:type="dxa"/>
            <w:tcBorders>
              <w:bottom w:val="single" w:sz="4" w:space="0" w:color="auto"/>
            </w:tcBorders>
          </w:tcPr>
          <w:p w:rsidR="002330D5" w:rsidRDefault="002330D5" w:rsidP="00174503">
            <w:pPr>
              <w:keepNext/>
              <w:jc w:val="center"/>
              <w:rPr>
                <w:b/>
                <w:sz w:val="20"/>
              </w:rPr>
            </w:pPr>
            <w:r>
              <w:rPr>
                <w:b/>
                <w:sz w:val="20"/>
              </w:rPr>
              <w:t>Comments?</w:t>
            </w:r>
          </w:p>
        </w:tc>
      </w:tr>
      <w:tr w:rsidR="00C66E6F" w:rsidTr="00BD5877">
        <w:trPr>
          <w:cantSplit/>
        </w:trPr>
        <w:tc>
          <w:tcPr>
            <w:tcW w:w="3528" w:type="dxa"/>
            <w:shd w:val="clear" w:color="auto" w:fill="FFFFFF" w:themeFill="background1"/>
            <w:vAlign w:val="center"/>
          </w:tcPr>
          <w:p w:rsidR="00C66E6F" w:rsidRPr="008C1FB4" w:rsidRDefault="001C07FE" w:rsidP="002F158D">
            <w:pPr>
              <w:keepNext/>
              <w:autoSpaceDE w:val="0"/>
              <w:autoSpaceDN w:val="0"/>
              <w:adjustRightInd w:val="0"/>
              <w:spacing w:before="120" w:after="120"/>
              <w:rPr>
                <w:bCs/>
                <w:sz w:val="20"/>
                <w:szCs w:val="19"/>
              </w:rPr>
            </w:pPr>
            <w:r>
              <w:rPr>
                <w:sz w:val="20"/>
                <w:szCs w:val="19"/>
              </w:rPr>
              <w:t xml:space="preserve">an ability to design a system, component, or process to meet desired needs </w:t>
            </w:r>
            <w:r w:rsidR="00AD6AEC" w:rsidRPr="00AD6AEC">
              <w:rPr>
                <w:sz w:val="20"/>
                <w:szCs w:val="19"/>
              </w:rPr>
              <w:t>within realistic constraints such as economic, environmental, social, political, ethical, health and safety, manufacturability, and sustainability</w:t>
            </w:r>
          </w:p>
        </w:tc>
        <w:tc>
          <w:tcPr>
            <w:tcW w:w="1530" w:type="dxa"/>
            <w:shd w:val="clear" w:color="auto" w:fill="FFFFFF" w:themeFill="background1"/>
            <w:vAlign w:val="center"/>
          </w:tcPr>
          <w:p w:rsidR="00C66E6F" w:rsidRPr="00DA75A7" w:rsidRDefault="00365FC8" w:rsidP="00231A52">
            <w:pPr>
              <w:keepNext/>
              <w:spacing w:before="60"/>
              <w:jc w:val="center"/>
              <w:rPr>
                <w:sz w:val="20"/>
              </w:rPr>
            </w:pPr>
            <w:r>
              <w:rPr>
                <w:sz w:val="20"/>
              </w:rPr>
              <w:t>80</w:t>
            </w:r>
          </w:p>
        </w:tc>
        <w:tc>
          <w:tcPr>
            <w:tcW w:w="1800" w:type="dxa"/>
            <w:shd w:val="clear" w:color="auto" w:fill="FFFFFF" w:themeFill="background1"/>
          </w:tcPr>
          <w:p w:rsidR="00C66E6F" w:rsidRDefault="00365FC8" w:rsidP="00231A52">
            <w:pPr>
              <w:keepNext/>
              <w:spacing w:before="60"/>
              <w:rPr>
                <w:sz w:val="20"/>
              </w:rPr>
            </w:pPr>
            <w:r>
              <w:rPr>
                <w:sz w:val="20"/>
              </w:rPr>
              <w:t>All final exam q’s</w:t>
            </w:r>
          </w:p>
        </w:tc>
        <w:tc>
          <w:tcPr>
            <w:tcW w:w="2700" w:type="dxa"/>
            <w:shd w:val="clear" w:color="auto" w:fill="FFFFFF" w:themeFill="background1"/>
            <w:vAlign w:val="center"/>
          </w:tcPr>
          <w:p w:rsidR="00C66E6F" w:rsidRDefault="00C66E6F" w:rsidP="00231A52">
            <w:pPr>
              <w:keepNext/>
              <w:spacing w:before="60"/>
              <w:rPr>
                <w:sz w:val="20"/>
              </w:rPr>
            </w:pPr>
          </w:p>
        </w:tc>
      </w:tr>
      <w:tr w:rsidR="00AD6AEC" w:rsidTr="00BD5877">
        <w:trPr>
          <w:cantSplit/>
        </w:trPr>
        <w:tc>
          <w:tcPr>
            <w:tcW w:w="3528" w:type="dxa"/>
            <w:shd w:val="clear" w:color="auto" w:fill="FFFFFF" w:themeFill="background1"/>
            <w:vAlign w:val="center"/>
          </w:tcPr>
          <w:p w:rsidR="00AD6AEC" w:rsidRDefault="00AD6AEC" w:rsidP="00231A52">
            <w:pPr>
              <w:keepNext/>
              <w:autoSpaceDE w:val="0"/>
              <w:autoSpaceDN w:val="0"/>
              <w:adjustRightInd w:val="0"/>
              <w:spacing w:before="120" w:after="120"/>
              <w:rPr>
                <w:sz w:val="20"/>
                <w:szCs w:val="19"/>
              </w:rPr>
            </w:pPr>
            <w:r>
              <w:rPr>
                <w:sz w:val="20"/>
                <w:szCs w:val="19"/>
              </w:rPr>
              <w:t>a knowledge of historical and contemporary issues</w:t>
            </w:r>
          </w:p>
        </w:tc>
        <w:tc>
          <w:tcPr>
            <w:tcW w:w="1530" w:type="dxa"/>
            <w:shd w:val="clear" w:color="auto" w:fill="FFFFFF" w:themeFill="background1"/>
            <w:vAlign w:val="center"/>
          </w:tcPr>
          <w:p w:rsidR="00AD6AEC" w:rsidRPr="00DA75A7" w:rsidRDefault="00232E35" w:rsidP="00231A52">
            <w:pPr>
              <w:keepNext/>
              <w:spacing w:before="60"/>
              <w:jc w:val="center"/>
              <w:rPr>
                <w:sz w:val="20"/>
              </w:rPr>
            </w:pPr>
            <w:r>
              <w:rPr>
                <w:sz w:val="20"/>
              </w:rPr>
              <w:t>80</w:t>
            </w:r>
          </w:p>
        </w:tc>
        <w:tc>
          <w:tcPr>
            <w:tcW w:w="1800" w:type="dxa"/>
            <w:shd w:val="clear" w:color="auto" w:fill="FFFFFF" w:themeFill="background1"/>
          </w:tcPr>
          <w:p w:rsidR="00AD6AEC" w:rsidRDefault="00232E35" w:rsidP="00231A52">
            <w:pPr>
              <w:keepNext/>
              <w:spacing w:before="60"/>
              <w:rPr>
                <w:sz w:val="20"/>
              </w:rPr>
            </w:pPr>
            <w:r>
              <w:rPr>
                <w:sz w:val="20"/>
              </w:rPr>
              <w:t>Street design assignments, exam</w:t>
            </w:r>
          </w:p>
        </w:tc>
        <w:tc>
          <w:tcPr>
            <w:tcW w:w="2700" w:type="dxa"/>
            <w:shd w:val="clear" w:color="auto" w:fill="FFFFFF" w:themeFill="background1"/>
            <w:vAlign w:val="center"/>
          </w:tcPr>
          <w:p w:rsidR="00AD6AEC" w:rsidRDefault="00AD6AEC" w:rsidP="00231A52">
            <w:pPr>
              <w:keepNext/>
              <w:spacing w:before="60"/>
              <w:rPr>
                <w:sz w:val="20"/>
              </w:rPr>
            </w:pPr>
          </w:p>
        </w:tc>
      </w:tr>
      <w:tr w:rsidR="00AD6AEC" w:rsidTr="00BD5877">
        <w:trPr>
          <w:cantSplit/>
        </w:trPr>
        <w:tc>
          <w:tcPr>
            <w:tcW w:w="3528" w:type="dxa"/>
            <w:shd w:val="clear" w:color="auto" w:fill="FFFFFF" w:themeFill="background1"/>
            <w:vAlign w:val="center"/>
          </w:tcPr>
          <w:p w:rsidR="00AD6AEC" w:rsidRDefault="00AD6AEC" w:rsidP="007804B9">
            <w:pPr>
              <w:keepNext/>
              <w:autoSpaceDE w:val="0"/>
              <w:autoSpaceDN w:val="0"/>
              <w:adjustRightInd w:val="0"/>
              <w:spacing w:before="120" w:after="120"/>
              <w:rPr>
                <w:sz w:val="20"/>
                <w:szCs w:val="19"/>
              </w:rPr>
            </w:pPr>
            <w:r w:rsidRPr="00AD6AEC">
              <w:rPr>
                <w:sz w:val="20"/>
                <w:szCs w:val="19"/>
              </w:rPr>
              <w:t>an ability to use the techniques, skills, and modern engineering tools necessary for engineering practice</w:t>
            </w:r>
          </w:p>
        </w:tc>
        <w:tc>
          <w:tcPr>
            <w:tcW w:w="1530" w:type="dxa"/>
            <w:shd w:val="clear" w:color="auto" w:fill="FFFFFF" w:themeFill="background1"/>
            <w:vAlign w:val="center"/>
          </w:tcPr>
          <w:p w:rsidR="00AD6AEC" w:rsidRPr="00DA75A7" w:rsidRDefault="00365FC8" w:rsidP="00231A52">
            <w:pPr>
              <w:keepNext/>
              <w:spacing w:before="60"/>
              <w:jc w:val="center"/>
              <w:rPr>
                <w:sz w:val="20"/>
              </w:rPr>
            </w:pPr>
            <w:r>
              <w:rPr>
                <w:sz w:val="20"/>
              </w:rPr>
              <w:t>90</w:t>
            </w:r>
          </w:p>
        </w:tc>
        <w:tc>
          <w:tcPr>
            <w:tcW w:w="1800" w:type="dxa"/>
            <w:shd w:val="clear" w:color="auto" w:fill="FFFFFF" w:themeFill="background1"/>
          </w:tcPr>
          <w:p w:rsidR="00AD6AEC" w:rsidRDefault="00365FC8" w:rsidP="00BD5877">
            <w:pPr>
              <w:keepNext/>
              <w:spacing w:before="60"/>
              <w:rPr>
                <w:sz w:val="20"/>
              </w:rPr>
            </w:pPr>
            <w:r>
              <w:rPr>
                <w:sz w:val="20"/>
              </w:rPr>
              <w:t xml:space="preserve">90% successfully used </w:t>
            </w:r>
            <w:proofErr w:type="spellStart"/>
            <w:r>
              <w:rPr>
                <w:sz w:val="20"/>
              </w:rPr>
              <w:t>Synchro</w:t>
            </w:r>
            <w:proofErr w:type="spellEnd"/>
          </w:p>
        </w:tc>
        <w:tc>
          <w:tcPr>
            <w:tcW w:w="2700" w:type="dxa"/>
            <w:shd w:val="clear" w:color="auto" w:fill="FFFFFF" w:themeFill="background1"/>
            <w:vAlign w:val="center"/>
          </w:tcPr>
          <w:p w:rsidR="00AD6AEC" w:rsidRDefault="00AD6AEC" w:rsidP="00E35BD2">
            <w:pPr>
              <w:keepNext/>
              <w:spacing w:before="60"/>
              <w:rPr>
                <w:sz w:val="20"/>
              </w:rPr>
            </w:pP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232E35" w:rsidP="008B2FE4">
            <w:pPr>
              <w:pStyle w:val="BodyText"/>
              <w:rPr>
                <w:i w:val="0"/>
              </w:rPr>
            </w:pPr>
            <w:r>
              <w:rPr>
                <w:i w:val="0"/>
              </w:rPr>
              <w:t>More field assignments</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232E35" w:rsidP="008B2FE4">
            <w:pPr>
              <w:pStyle w:val="BodyText"/>
              <w:rPr>
                <w:i w:val="0"/>
              </w:rPr>
            </w:pPr>
            <w:r>
              <w:rPr>
                <w:i w:val="0"/>
              </w:rPr>
              <w:t>Revive the blog assignment on an outstanding traffic engineering example</w:t>
            </w:r>
          </w:p>
        </w:tc>
      </w:tr>
      <w:tr w:rsidR="00DA75A7" w:rsidTr="00DA75A7">
        <w:tc>
          <w:tcPr>
            <w:tcW w:w="468" w:type="dxa"/>
          </w:tcPr>
          <w:p w:rsidR="00DA75A7" w:rsidRDefault="00DA75A7" w:rsidP="00DA75A7">
            <w:pPr>
              <w:pStyle w:val="BodyText"/>
              <w:rPr>
                <w:i w:val="0"/>
              </w:rPr>
            </w:pPr>
            <w:r>
              <w:rPr>
                <w:i w:val="0"/>
              </w:rPr>
              <w:t>3.</w:t>
            </w:r>
          </w:p>
        </w:tc>
        <w:tc>
          <w:tcPr>
            <w:tcW w:w="9108" w:type="dxa"/>
          </w:tcPr>
          <w:p w:rsidR="00DA75A7" w:rsidRDefault="00232E35" w:rsidP="00DA75A7">
            <w:pPr>
              <w:pStyle w:val="BodyText"/>
              <w:rPr>
                <w:i w:val="0"/>
              </w:rPr>
            </w:pPr>
            <w:r>
              <w:rPr>
                <w:i w:val="0"/>
              </w:rPr>
              <w:t xml:space="preserve">There was a big dropoff in performance, and I attribute it to having </w:t>
            </w:r>
            <w:proofErr w:type="gramStart"/>
            <w:r>
              <w:rPr>
                <w:i w:val="0"/>
              </w:rPr>
              <w:t>a TA</w:t>
            </w:r>
            <w:proofErr w:type="gramEnd"/>
            <w:r>
              <w:rPr>
                <w:i w:val="0"/>
              </w:rPr>
              <w:t xml:space="preserve"> grade homework instead of myself. I need to either grade it myself, or meet with TA to go over each assignment performance</w:t>
            </w:r>
          </w:p>
        </w:tc>
      </w:tr>
      <w:tr w:rsidR="008B2FE4" w:rsidTr="008B2FE4">
        <w:tc>
          <w:tcPr>
            <w:tcW w:w="468" w:type="dxa"/>
          </w:tcPr>
          <w:p w:rsidR="008B2FE4" w:rsidRDefault="00DA75A7" w:rsidP="008B2FE4">
            <w:pPr>
              <w:pStyle w:val="BodyText"/>
              <w:rPr>
                <w:i w:val="0"/>
              </w:rPr>
            </w:pPr>
            <w:r>
              <w:rPr>
                <w:i w:val="0"/>
              </w:rPr>
              <w:t>4</w:t>
            </w:r>
            <w:r w:rsidR="008B2FE4">
              <w:rPr>
                <w:i w:val="0"/>
              </w:rPr>
              <w:t>.</w:t>
            </w:r>
          </w:p>
        </w:tc>
        <w:tc>
          <w:tcPr>
            <w:tcW w:w="9108" w:type="dxa"/>
          </w:tcPr>
          <w:p w:rsidR="008B2FE4" w:rsidRDefault="00232E35" w:rsidP="00DA75A7">
            <w:pPr>
              <w:pStyle w:val="BodyText"/>
              <w:rPr>
                <w:i w:val="0"/>
              </w:rPr>
            </w:pPr>
            <w:r>
              <w:rPr>
                <w:i w:val="0"/>
              </w:rPr>
              <w:t>Street design assignments need 2 iterations</w:t>
            </w:r>
          </w:p>
        </w:tc>
      </w:tr>
      <w:tr w:rsidR="00914397" w:rsidTr="008B2FE4">
        <w:tc>
          <w:tcPr>
            <w:tcW w:w="468" w:type="dxa"/>
          </w:tcPr>
          <w:p w:rsidR="00914397" w:rsidRDefault="00914397" w:rsidP="008B2FE4">
            <w:pPr>
              <w:pStyle w:val="BodyText"/>
              <w:rPr>
                <w:i w:val="0"/>
              </w:rPr>
            </w:pPr>
            <w:r>
              <w:rPr>
                <w:i w:val="0"/>
              </w:rPr>
              <w:t>5.</w:t>
            </w:r>
          </w:p>
        </w:tc>
        <w:tc>
          <w:tcPr>
            <w:tcW w:w="9108" w:type="dxa"/>
          </w:tcPr>
          <w:p w:rsidR="00914397" w:rsidRDefault="00232E35" w:rsidP="00DA75A7">
            <w:pPr>
              <w:pStyle w:val="BodyText"/>
              <w:rPr>
                <w:i w:val="0"/>
              </w:rPr>
            </w:pPr>
            <w:r>
              <w:rPr>
                <w:i w:val="0"/>
              </w:rPr>
              <w:t>Add 2</w:t>
            </w:r>
            <w:r w:rsidRPr="00232E35">
              <w:rPr>
                <w:i w:val="0"/>
                <w:vertAlign w:val="superscript"/>
              </w:rPr>
              <w:t>nd</w:t>
            </w:r>
            <w:r>
              <w:rPr>
                <w:i w:val="0"/>
              </w:rPr>
              <w:t xml:space="preserve"> </w:t>
            </w:r>
            <w:proofErr w:type="spellStart"/>
            <w:r>
              <w:rPr>
                <w:i w:val="0"/>
              </w:rPr>
              <w:t>Synchro</w:t>
            </w:r>
            <w:proofErr w:type="spellEnd"/>
            <w:r>
              <w:rPr>
                <w:i w:val="0"/>
              </w:rPr>
              <w:t xml:space="preserve"> assignment in conjunction with 2</w:t>
            </w:r>
            <w:r w:rsidRPr="00232E35">
              <w:rPr>
                <w:i w:val="0"/>
                <w:vertAlign w:val="superscript"/>
              </w:rPr>
              <w:t>nd</w:t>
            </w:r>
            <w:r>
              <w:rPr>
                <w:i w:val="0"/>
              </w:rPr>
              <w:t xml:space="preserve">  half of course, e.g., a road diet</w:t>
            </w:r>
          </w:p>
        </w:tc>
      </w:tr>
      <w:tr w:rsidR="00914397" w:rsidTr="008B2FE4">
        <w:tc>
          <w:tcPr>
            <w:tcW w:w="468" w:type="dxa"/>
          </w:tcPr>
          <w:p w:rsidR="00914397" w:rsidRDefault="00914397" w:rsidP="008B2FE4">
            <w:pPr>
              <w:pStyle w:val="BodyText"/>
              <w:rPr>
                <w:i w:val="0"/>
              </w:rPr>
            </w:pPr>
            <w:r>
              <w:rPr>
                <w:i w:val="0"/>
              </w:rPr>
              <w:t>6.</w:t>
            </w:r>
          </w:p>
        </w:tc>
        <w:tc>
          <w:tcPr>
            <w:tcW w:w="9108" w:type="dxa"/>
          </w:tcPr>
          <w:p w:rsidR="00914397" w:rsidRDefault="00BB0625" w:rsidP="00DA75A7">
            <w:pPr>
              <w:pStyle w:val="BodyText"/>
              <w:rPr>
                <w:i w:val="0"/>
              </w:rPr>
            </w:pPr>
            <w:r>
              <w:rPr>
                <w:i w:val="0"/>
              </w:rPr>
              <w:t xml:space="preserve">Modify assignments to get </w:t>
            </w:r>
            <w:bookmarkStart w:id="0" w:name="_GoBack"/>
            <w:bookmarkEnd w:id="0"/>
            <w:r>
              <w:rPr>
                <w:i w:val="0"/>
              </w:rPr>
              <w:t xml:space="preserve">students more into standard manuals – Boston Complete Streets, Traffic Signal Timing Manual, </w:t>
            </w:r>
            <w:proofErr w:type="gramStart"/>
            <w:r>
              <w:rPr>
                <w:i w:val="0"/>
              </w:rPr>
              <w:t>Highway</w:t>
            </w:r>
            <w:proofErr w:type="gramEnd"/>
            <w:r>
              <w:rPr>
                <w:i w:val="0"/>
              </w:rPr>
              <w:t xml:space="preserve"> Capacity Manual. (Course already gets them into the MUTCD).</w:t>
            </w:r>
          </w:p>
        </w:tc>
      </w:tr>
    </w:tbl>
    <w:p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71" w:rsidRDefault="003B2571">
      <w:r>
        <w:separator/>
      </w:r>
    </w:p>
  </w:endnote>
  <w:endnote w:type="continuationSeparator" w:id="0">
    <w:p w:rsidR="003B2571" w:rsidRDefault="003B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DA75A7" w:rsidRDefault="006515DD">
        <w:pPr>
          <w:pStyle w:val="Footer"/>
          <w:jc w:val="center"/>
        </w:pPr>
        <w:r>
          <w:fldChar w:fldCharType="begin"/>
        </w:r>
        <w:r>
          <w:instrText xml:space="preserve"> PAGE   \* MERGEFORMAT </w:instrText>
        </w:r>
        <w:r>
          <w:fldChar w:fldCharType="separate"/>
        </w:r>
        <w:r w:rsidR="008A53A2">
          <w:rPr>
            <w:noProof/>
          </w:rPr>
          <w:t>3</w:t>
        </w:r>
        <w:r>
          <w:rPr>
            <w:noProof/>
          </w:rPr>
          <w:fldChar w:fldCharType="end"/>
        </w:r>
      </w:p>
    </w:sdtContent>
  </w:sdt>
  <w:p w:rsidR="00DA75A7" w:rsidRDefault="00DA7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A7" w:rsidRPr="00A25023" w:rsidRDefault="00DA75A7" w:rsidP="00A25023">
    <w:pPr>
      <w:pStyle w:val="Footer"/>
      <w:jc w:val="right"/>
      <w:rPr>
        <w:sz w:val="18"/>
      </w:rPr>
    </w:pPr>
    <w:r>
      <w:rPr>
        <w:sz w:val="18"/>
      </w:rPr>
      <w:t>Form revised Aug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71" w:rsidRDefault="003B2571">
      <w:r>
        <w:separator/>
      </w:r>
    </w:p>
  </w:footnote>
  <w:footnote w:type="continuationSeparator" w:id="0">
    <w:p w:rsidR="003B2571" w:rsidRDefault="003B2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A7" w:rsidRDefault="00DA75A7">
    <w:pPr>
      <w:pStyle w:val="Header"/>
      <w:rPr>
        <w:b/>
        <w:sz w:val="32"/>
      </w:rPr>
    </w:pPr>
  </w:p>
  <w:p w:rsidR="00DA75A7" w:rsidRDefault="00DA7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BB1"/>
    <w:multiLevelType w:val="singleLevel"/>
    <w:tmpl w:val="1512C8A2"/>
    <w:lvl w:ilvl="0">
      <w:start w:val="1"/>
      <w:numFmt w:val="decimal"/>
      <w:lvlText w:val="%1."/>
      <w:lvlJc w:val="left"/>
      <w:pPr>
        <w:tabs>
          <w:tab w:val="num" w:pos="720"/>
        </w:tabs>
        <w:ind w:left="720" w:hanging="720"/>
      </w:pPr>
      <w:rPr>
        <w:rFonts w:hint="default"/>
      </w:rPr>
    </w:lvl>
  </w:abstractNum>
  <w:abstractNum w:abstractNumId="1">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E1DE0"/>
    <w:multiLevelType w:val="singleLevel"/>
    <w:tmpl w:val="830007DE"/>
    <w:lvl w:ilvl="0">
      <w:start w:val="1"/>
      <w:numFmt w:val="decimal"/>
      <w:lvlText w:val="%1."/>
      <w:lvlJc w:val="left"/>
      <w:pPr>
        <w:tabs>
          <w:tab w:val="num" w:pos="360"/>
        </w:tabs>
        <w:ind w:left="360" w:hanging="360"/>
      </w:pPr>
    </w:lvl>
  </w:abstractNum>
  <w:abstractNum w:abstractNumId="3">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DD93486"/>
    <w:multiLevelType w:val="singleLevel"/>
    <w:tmpl w:val="0409000F"/>
    <w:lvl w:ilvl="0">
      <w:start w:val="1"/>
      <w:numFmt w:val="decimal"/>
      <w:lvlText w:val="%1."/>
      <w:lvlJc w:val="left"/>
      <w:pPr>
        <w:tabs>
          <w:tab w:val="num" w:pos="1350"/>
        </w:tabs>
        <w:ind w:left="1350" w:hanging="360"/>
      </w:pPr>
    </w:lvl>
  </w:abstractNum>
  <w:abstractNum w:abstractNumId="5">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532B93"/>
    <w:multiLevelType w:val="singleLevel"/>
    <w:tmpl w:val="0409000F"/>
    <w:lvl w:ilvl="0">
      <w:start w:val="1"/>
      <w:numFmt w:val="decimal"/>
      <w:lvlText w:val="%1."/>
      <w:lvlJc w:val="left"/>
      <w:pPr>
        <w:tabs>
          <w:tab w:val="num" w:pos="360"/>
        </w:tabs>
        <w:ind w:left="360" w:hanging="360"/>
      </w:pPr>
    </w:lvl>
  </w:abstractNum>
  <w:abstractNum w:abstractNumId="11">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E72953"/>
    <w:multiLevelType w:val="singleLevel"/>
    <w:tmpl w:val="0409000F"/>
    <w:lvl w:ilvl="0">
      <w:start w:val="1"/>
      <w:numFmt w:val="decimal"/>
      <w:lvlText w:val="%1."/>
      <w:lvlJc w:val="left"/>
      <w:pPr>
        <w:tabs>
          <w:tab w:val="num" w:pos="360"/>
        </w:tabs>
        <w:ind w:left="360" w:hanging="360"/>
      </w:pPr>
    </w:lvl>
  </w:abstractNum>
  <w:abstractNum w:abstractNumId="14">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5">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F27FC"/>
    <w:multiLevelType w:val="singleLevel"/>
    <w:tmpl w:val="6A5250E8"/>
    <w:lvl w:ilvl="0">
      <w:start w:val="1"/>
      <w:numFmt w:val="bullet"/>
      <w:pStyle w:val="bulletnormal"/>
      <w:lvlText w:val=""/>
      <w:lvlJc w:val="left"/>
      <w:pPr>
        <w:tabs>
          <w:tab w:val="num" w:pos="792"/>
        </w:tabs>
        <w:ind w:left="792" w:hanging="360"/>
      </w:pPr>
      <w:rPr>
        <w:rFonts w:ascii="Symbol" w:hAnsi="Symbol" w:hint="default"/>
      </w:rPr>
    </w:lvl>
  </w:abstractNum>
  <w:num w:numId="1">
    <w:abstractNumId w:val="10"/>
  </w:num>
  <w:num w:numId="2">
    <w:abstractNumId w:val="14"/>
  </w:num>
  <w:num w:numId="3">
    <w:abstractNumId w:val="13"/>
  </w:num>
  <w:num w:numId="4">
    <w:abstractNumId w:val="11"/>
  </w:num>
  <w:num w:numId="5">
    <w:abstractNumId w:val="7"/>
  </w:num>
  <w:num w:numId="6">
    <w:abstractNumId w:val="4"/>
  </w:num>
  <w:num w:numId="7">
    <w:abstractNumId w:val="12"/>
  </w:num>
  <w:num w:numId="8">
    <w:abstractNumId w:val="8"/>
  </w:num>
  <w:num w:numId="9">
    <w:abstractNumId w:val="1"/>
  </w:num>
  <w:num w:numId="10">
    <w:abstractNumId w:val="6"/>
  </w:num>
  <w:num w:numId="11">
    <w:abstractNumId w:val="2"/>
  </w:num>
  <w:num w:numId="12">
    <w:abstractNumId w:val="5"/>
  </w:num>
  <w:num w:numId="13">
    <w:abstractNumId w:val="3"/>
  </w:num>
  <w:num w:numId="14">
    <w:abstractNumId w:val="9"/>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52"/>
    <w:rsid w:val="00027944"/>
    <w:rsid w:val="000323D7"/>
    <w:rsid w:val="00036C93"/>
    <w:rsid w:val="0007130D"/>
    <w:rsid w:val="0008153E"/>
    <w:rsid w:val="000A0922"/>
    <w:rsid w:val="000A2FC4"/>
    <w:rsid w:val="000B77E4"/>
    <w:rsid w:val="000F36EE"/>
    <w:rsid w:val="0011609D"/>
    <w:rsid w:val="00117E4B"/>
    <w:rsid w:val="0012031B"/>
    <w:rsid w:val="00133085"/>
    <w:rsid w:val="00142060"/>
    <w:rsid w:val="0015279D"/>
    <w:rsid w:val="001558F5"/>
    <w:rsid w:val="00155C52"/>
    <w:rsid w:val="00171A82"/>
    <w:rsid w:val="00174503"/>
    <w:rsid w:val="00175B22"/>
    <w:rsid w:val="00184523"/>
    <w:rsid w:val="00185EDE"/>
    <w:rsid w:val="0019147C"/>
    <w:rsid w:val="00195EAC"/>
    <w:rsid w:val="001B213F"/>
    <w:rsid w:val="001B34C2"/>
    <w:rsid w:val="001C07FE"/>
    <w:rsid w:val="002116C4"/>
    <w:rsid w:val="00212C99"/>
    <w:rsid w:val="002175D2"/>
    <w:rsid w:val="00231A52"/>
    <w:rsid w:val="00232E35"/>
    <w:rsid w:val="002330D5"/>
    <w:rsid w:val="0024000E"/>
    <w:rsid w:val="00276050"/>
    <w:rsid w:val="00286740"/>
    <w:rsid w:val="00291B9E"/>
    <w:rsid w:val="002A2CDE"/>
    <w:rsid w:val="002A5217"/>
    <w:rsid w:val="002C5007"/>
    <w:rsid w:val="002D04BC"/>
    <w:rsid w:val="002D05F2"/>
    <w:rsid w:val="002D6014"/>
    <w:rsid w:val="002F158D"/>
    <w:rsid w:val="002F3CDA"/>
    <w:rsid w:val="00301981"/>
    <w:rsid w:val="00350ED5"/>
    <w:rsid w:val="00365FC8"/>
    <w:rsid w:val="00392065"/>
    <w:rsid w:val="003A75C7"/>
    <w:rsid w:val="003B2571"/>
    <w:rsid w:val="003B2E66"/>
    <w:rsid w:val="003B2F66"/>
    <w:rsid w:val="003F309B"/>
    <w:rsid w:val="00421311"/>
    <w:rsid w:val="00421C44"/>
    <w:rsid w:val="0042408C"/>
    <w:rsid w:val="004339E0"/>
    <w:rsid w:val="004439D3"/>
    <w:rsid w:val="00456A01"/>
    <w:rsid w:val="004734F9"/>
    <w:rsid w:val="00475819"/>
    <w:rsid w:val="00487416"/>
    <w:rsid w:val="0049413D"/>
    <w:rsid w:val="004A292E"/>
    <w:rsid w:val="004A6DEA"/>
    <w:rsid w:val="004C3491"/>
    <w:rsid w:val="004E50C9"/>
    <w:rsid w:val="004F0176"/>
    <w:rsid w:val="00510042"/>
    <w:rsid w:val="00525450"/>
    <w:rsid w:val="00533D58"/>
    <w:rsid w:val="0054534E"/>
    <w:rsid w:val="005800CD"/>
    <w:rsid w:val="005872C3"/>
    <w:rsid w:val="00587ED9"/>
    <w:rsid w:val="005933E9"/>
    <w:rsid w:val="005B372B"/>
    <w:rsid w:val="005B6EBC"/>
    <w:rsid w:val="005C5C61"/>
    <w:rsid w:val="005D4A1D"/>
    <w:rsid w:val="005E1576"/>
    <w:rsid w:val="005E4832"/>
    <w:rsid w:val="005E7AE5"/>
    <w:rsid w:val="00642503"/>
    <w:rsid w:val="006515DD"/>
    <w:rsid w:val="00662D03"/>
    <w:rsid w:val="006B1052"/>
    <w:rsid w:val="006C1CF3"/>
    <w:rsid w:val="006C70B7"/>
    <w:rsid w:val="006E5B65"/>
    <w:rsid w:val="006F37CE"/>
    <w:rsid w:val="00716210"/>
    <w:rsid w:val="0074685D"/>
    <w:rsid w:val="00770758"/>
    <w:rsid w:val="00771060"/>
    <w:rsid w:val="007730BC"/>
    <w:rsid w:val="0077627F"/>
    <w:rsid w:val="007804B9"/>
    <w:rsid w:val="00780586"/>
    <w:rsid w:val="007815A2"/>
    <w:rsid w:val="00784A16"/>
    <w:rsid w:val="0078697B"/>
    <w:rsid w:val="007B4D16"/>
    <w:rsid w:val="007B78A2"/>
    <w:rsid w:val="007C4BEF"/>
    <w:rsid w:val="007D694C"/>
    <w:rsid w:val="007E177D"/>
    <w:rsid w:val="007E1E06"/>
    <w:rsid w:val="007F1A0E"/>
    <w:rsid w:val="007F1BE4"/>
    <w:rsid w:val="008144D5"/>
    <w:rsid w:val="00826AA0"/>
    <w:rsid w:val="0083313C"/>
    <w:rsid w:val="0084725B"/>
    <w:rsid w:val="008521DB"/>
    <w:rsid w:val="008550F0"/>
    <w:rsid w:val="00873795"/>
    <w:rsid w:val="00874D3C"/>
    <w:rsid w:val="00875372"/>
    <w:rsid w:val="00886BE3"/>
    <w:rsid w:val="00890C46"/>
    <w:rsid w:val="00896C3D"/>
    <w:rsid w:val="008A53A2"/>
    <w:rsid w:val="008B2FE4"/>
    <w:rsid w:val="008C1FB4"/>
    <w:rsid w:val="008C6B9C"/>
    <w:rsid w:val="008E0AF2"/>
    <w:rsid w:val="008E2D7E"/>
    <w:rsid w:val="008E531D"/>
    <w:rsid w:val="008E5C44"/>
    <w:rsid w:val="0091123B"/>
    <w:rsid w:val="00911253"/>
    <w:rsid w:val="00913847"/>
    <w:rsid w:val="00914397"/>
    <w:rsid w:val="00922169"/>
    <w:rsid w:val="009336C8"/>
    <w:rsid w:val="00945620"/>
    <w:rsid w:val="00956328"/>
    <w:rsid w:val="009B07DB"/>
    <w:rsid w:val="009B3479"/>
    <w:rsid w:val="009B353E"/>
    <w:rsid w:val="009D51AD"/>
    <w:rsid w:val="009F4D01"/>
    <w:rsid w:val="00A25023"/>
    <w:rsid w:val="00A81516"/>
    <w:rsid w:val="00A9137E"/>
    <w:rsid w:val="00A9220C"/>
    <w:rsid w:val="00AA05AC"/>
    <w:rsid w:val="00AD38FF"/>
    <w:rsid w:val="00AD6AEC"/>
    <w:rsid w:val="00AF76CE"/>
    <w:rsid w:val="00B11C15"/>
    <w:rsid w:val="00B13B79"/>
    <w:rsid w:val="00B27FCD"/>
    <w:rsid w:val="00B477D2"/>
    <w:rsid w:val="00B50944"/>
    <w:rsid w:val="00B5287E"/>
    <w:rsid w:val="00B54492"/>
    <w:rsid w:val="00B63E60"/>
    <w:rsid w:val="00B642E6"/>
    <w:rsid w:val="00B96A1C"/>
    <w:rsid w:val="00B96E17"/>
    <w:rsid w:val="00BB0625"/>
    <w:rsid w:val="00BB5386"/>
    <w:rsid w:val="00BD5877"/>
    <w:rsid w:val="00BF2C06"/>
    <w:rsid w:val="00C06618"/>
    <w:rsid w:val="00C176BF"/>
    <w:rsid w:val="00C21B2B"/>
    <w:rsid w:val="00C270A8"/>
    <w:rsid w:val="00C66E6F"/>
    <w:rsid w:val="00C7763A"/>
    <w:rsid w:val="00C77B95"/>
    <w:rsid w:val="00C848CA"/>
    <w:rsid w:val="00CA4093"/>
    <w:rsid w:val="00CD3651"/>
    <w:rsid w:val="00CE5EC9"/>
    <w:rsid w:val="00D000CB"/>
    <w:rsid w:val="00D13CE2"/>
    <w:rsid w:val="00D32A2A"/>
    <w:rsid w:val="00D36EC8"/>
    <w:rsid w:val="00D37B65"/>
    <w:rsid w:val="00D61706"/>
    <w:rsid w:val="00D638AC"/>
    <w:rsid w:val="00D85ABB"/>
    <w:rsid w:val="00D96455"/>
    <w:rsid w:val="00DA75A7"/>
    <w:rsid w:val="00DC4D01"/>
    <w:rsid w:val="00DD2A63"/>
    <w:rsid w:val="00DD4E24"/>
    <w:rsid w:val="00E3035B"/>
    <w:rsid w:val="00E35BD2"/>
    <w:rsid w:val="00E5773B"/>
    <w:rsid w:val="00E61209"/>
    <w:rsid w:val="00E85544"/>
    <w:rsid w:val="00E93B86"/>
    <w:rsid w:val="00EA42A0"/>
    <w:rsid w:val="00EC424E"/>
    <w:rsid w:val="00EC7B50"/>
    <w:rsid w:val="00ED153F"/>
    <w:rsid w:val="00EF70EF"/>
    <w:rsid w:val="00F158EF"/>
    <w:rsid w:val="00F63269"/>
    <w:rsid w:val="00F634D8"/>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 w:type="paragraph" w:customStyle="1" w:styleId="bulletnormal">
    <w:name w:val="bullet normal"/>
    <w:basedOn w:val="Normal"/>
    <w:rsid w:val="00E61209"/>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 w:type="paragraph" w:customStyle="1" w:styleId="bulletnormal">
    <w:name w:val="bullet normal"/>
    <w:basedOn w:val="Normal"/>
    <w:rsid w:val="00E6120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Downloads\IAssess_5376_Traffic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C3749600A04FCFBE27C4A9D6062930"/>
        <w:category>
          <w:name w:val="General"/>
          <w:gallery w:val="placeholder"/>
        </w:category>
        <w:types>
          <w:type w:val="bbPlcHdr"/>
        </w:types>
        <w:behaviors>
          <w:behavior w:val="content"/>
        </w:behaviors>
        <w:guid w:val="{752F8B5E-2734-427A-9B15-96DA8FC2A8C2}"/>
      </w:docPartPr>
      <w:docPartBody>
        <w:p w:rsidR="00D77E44" w:rsidRDefault="00397F5D">
          <w:pPr>
            <w:pStyle w:val="D3C3749600A04FCFBE27C4A9D6062930"/>
          </w:pPr>
          <w:r w:rsidRPr="008B2122">
            <w:rPr>
              <w:color w:val="808080" w:themeColor="background1" w:themeShade="80"/>
            </w:rPr>
            <w:t>Semester</w:t>
          </w:r>
        </w:p>
      </w:docPartBody>
    </w:docPart>
    <w:docPart>
      <w:docPartPr>
        <w:name w:val="3C3D9ECB296847C98F1E33121C586B4F"/>
        <w:category>
          <w:name w:val="General"/>
          <w:gallery w:val="placeholder"/>
        </w:category>
        <w:types>
          <w:type w:val="bbPlcHdr"/>
        </w:types>
        <w:behaviors>
          <w:behavior w:val="content"/>
        </w:behaviors>
        <w:guid w:val="{8A2A0E74-0085-4F4A-92F8-34F9A6CC0A63}"/>
      </w:docPartPr>
      <w:docPartBody>
        <w:p w:rsidR="00D77E44" w:rsidRDefault="00397F5D">
          <w:pPr>
            <w:pStyle w:val="3C3D9ECB296847C98F1E33121C586B4F"/>
          </w:pPr>
          <w:r w:rsidRPr="008B2122">
            <w:rPr>
              <w:color w:val="808080" w:themeColor="background1" w:themeShade="80"/>
            </w:rPr>
            <w:t>Year</w:t>
          </w:r>
        </w:p>
      </w:docPartBody>
    </w:docPart>
    <w:docPart>
      <w:docPartPr>
        <w:name w:val="926BCF20AC934D5295A17E57F3F655C2"/>
        <w:category>
          <w:name w:val="General"/>
          <w:gallery w:val="placeholder"/>
        </w:category>
        <w:types>
          <w:type w:val="bbPlcHdr"/>
        </w:types>
        <w:behaviors>
          <w:behavior w:val="content"/>
        </w:behaviors>
        <w:guid w:val="{5A95A7B8-AE34-41D0-80A9-68BE61623597}"/>
      </w:docPartPr>
      <w:docPartBody>
        <w:p w:rsidR="00D77E44" w:rsidRDefault="00397F5D">
          <w:pPr>
            <w:pStyle w:val="926BCF20AC934D5295A17E57F3F655C2"/>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F5D"/>
    <w:rsid w:val="000B000A"/>
    <w:rsid w:val="00397F5D"/>
    <w:rsid w:val="00D2272F"/>
    <w:rsid w:val="00D66501"/>
    <w:rsid w:val="00D77E44"/>
    <w:rsid w:val="00FF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C3749600A04FCFBE27C4A9D6062930">
    <w:name w:val="D3C3749600A04FCFBE27C4A9D6062930"/>
    <w:rsid w:val="00D77E44"/>
  </w:style>
  <w:style w:type="paragraph" w:customStyle="1" w:styleId="3C3D9ECB296847C98F1E33121C586B4F">
    <w:name w:val="3C3D9ECB296847C98F1E33121C586B4F"/>
    <w:rsid w:val="00D77E44"/>
  </w:style>
  <w:style w:type="character" w:styleId="PlaceholderText">
    <w:name w:val="Placeholder Text"/>
    <w:basedOn w:val="DefaultParagraphFont"/>
    <w:uiPriority w:val="99"/>
    <w:semiHidden/>
    <w:rsid w:val="00D77E44"/>
    <w:rPr>
      <w:color w:val="808080"/>
    </w:rPr>
  </w:style>
  <w:style w:type="paragraph" w:customStyle="1" w:styleId="926BCF20AC934D5295A17E57F3F655C2">
    <w:name w:val="926BCF20AC934D5295A17E57F3F655C2"/>
    <w:rsid w:val="00D77E44"/>
  </w:style>
  <w:style w:type="paragraph" w:customStyle="1" w:styleId="69832542803F41549BA5DFE9AF8B5660">
    <w:name w:val="69832542803F41549BA5DFE9AF8B5660"/>
    <w:rsid w:val="00D77E44"/>
  </w:style>
  <w:style w:type="paragraph" w:customStyle="1" w:styleId="03546A2DC7D34966B401184D859AA2AF">
    <w:name w:val="03546A2DC7D34966B401184D859AA2AF"/>
    <w:rsid w:val="00D77E44"/>
  </w:style>
  <w:style w:type="paragraph" w:customStyle="1" w:styleId="1C3E79A7DD394B24A4E60433ECEECFC3">
    <w:name w:val="1C3E79A7DD394B24A4E60433ECEECFC3"/>
    <w:rsid w:val="00D77E44"/>
  </w:style>
  <w:style w:type="paragraph" w:customStyle="1" w:styleId="987BD77B993146C8BA91B0A33D8D7D4A">
    <w:name w:val="987BD77B993146C8BA91B0A33D8D7D4A"/>
    <w:rsid w:val="00D77E44"/>
  </w:style>
  <w:style w:type="paragraph" w:customStyle="1" w:styleId="4B2375B8FC794200A2C0D3D8CE5338FF">
    <w:name w:val="4B2375B8FC794200A2C0D3D8CE5338FF"/>
    <w:rsid w:val="00D77E44"/>
  </w:style>
  <w:style w:type="paragraph" w:customStyle="1" w:styleId="79B22DDE3CF941DC9A967D51DD22040C">
    <w:name w:val="79B22DDE3CF941DC9A967D51DD22040C"/>
    <w:rsid w:val="00D77E44"/>
  </w:style>
  <w:style w:type="paragraph" w:customStyle="1" w:styleId="9B22CD27994A4E1B9BDC14101D1A2C7F">
    <w:name w:val="9B22CD27994A4E1B9BDC14101D1A2C7F"/>
    <w:rsid w:val="00D77E44"/>
  </w:style>
  <w:style w:type="paragraph" w:customStyle="1" w:styleId="33E2D8621D464B0C9C7B38093E16C2D7">
    <w:name w:val="33E2D8621D464B0C9C7B38093E16C2D7"/>
    <w:rsid w:val="00D77E44"/>
  </w:style>
  <w:style w:type="paragraph" w:customStyle="1" w:styleId="4F500E2F5FC34F08AC5B23B8C653C548">
    <w:name w:val="4F500E2F5FC34F08AC5B23B8C653C548"/>
    <w:rsid w:val="00D77E44"/>
  </w:style>
  <w:style w:type="paragraph" w:customStyle="1" w:styleId="EBE98543E9C64D469A612F516104E80F">
    <w:name w:val="EBE98543E9C64D469A612F516104E80F"/>
    <w:rsid w:val="00D77E44"/>
  </w:style>
  <w:style w:type="paragraph" w:customStyle="1" w:styleId="CE7C34DEA0604585BC66964020111684">
    <w:name w:val="CE7C34DEA0604585BC66964020111684"/>
    <w:rsid w:val="00D77E44"/>
  </w:style>
  <w:style w:type="paragraph" w:customStyle="1" w:styleId="73933B668E7F458D823A59B97989F0F1">
    <w:name w:val="73933B668E7F458D823A59B97989F0F1"/>
    <w:rsid w:val="00D77E44"/>
  </w:style>
  <w:style w:type="paragraph" w:customStyle="1" w:styleId="CE4AC0CF03E441A59731DCA06425B595">
    <w:name w:val="CE4AC0CF03E441A59731DCA06425B595"/>
    <w:rsid w:val="00D77E44"/>
  </w:style>
  <w:style w:type="paragraph" w:customStyle="1" w:styleId="797CCC144EC44B15ACE5DF626ECA7D61">
    <w:name w:val="797CCC144EC44B15ACE5DF626ECA7D61"/>
    <w:rsid w:val="00D77E44"/>
  </w:style>
  <w:style w:type="paragraph" w:customStyle="1" w:styleId="07D2F210BBD14C66ABA21A852114FB06">
    <w:name w:val="07D2F210BBD14C66ABA21A852114FB06"/>
    <w:rsid w:val="00D77E44"/>
  </w:style>
  <w:style w:type="paragraph" w:customStyle="1" w:styleId="8815CC4DF3AC4C80987C77EFE51189CD">
    <w:name w:val="8815CC4DF3AC4C80987C77EFE51189CD"/>
    <w:rsid w:val="00D77E44"/>
  </w:style>
  <w:style w:type="paragraph" w:customStyle="1" w:styleId="CF9BE61E6F604CD4B6E61CF5C80D9747">
    <w:name w:val="CF9BE61E6F604CD4B6E61CF5C80D9747"/>
    <w:rsid w:val="00D77E44"/>
  </w:style>
  <w:style w:type="paragraph" w:customStyle="1" w:styleId="B80EE7C968834A1688B34993CB1CA507">
    <w:name w:val="B80EE7C968834A1688B34993CB1CA507"/>
    <w:rsid w:val="00D77E44"/>
  </w:style>
  <w:style w:type="paragraph" w:customStyle="1" w:styleId="5929AC437CE04E14B075A029391E2D80">
    <w:name w:val="5929AC437CE04E14B075A029391E2D80"/>
    <w:rsid w:val="00D77E44"/>
  </w:style>
  <w:style w:type="paragraph" w:customStyle="1" w:styleId="D3AD98CCA6DE46B0AB300B1480557DB1">
    <w:name w:val="D3AD98CCA6DE46B0AB300B1480557DB1"/>
    <w:rsid w:val="00D77E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IAssess_5376_Traffic_template.dotx</Template>
  <TotalTime>18</TotalTime>
  <Pages>3</Pages>
  <Words>679</Words>
  <Characters>3943</Characters>
  <Application>Microsoft Office Word</Application>
  <DocSecurity>0</DocSecurity>
  <Lines>246</Lines>
  <Paragraphs>177</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Furth, Peter</cp:lastModifiedBy>
  <cp:revision>3</cp:revision>
  <cp:lastPrinted>2011-08-22T17:23:00Z</cp:lastPrinted>
  <dcterms:created xsi:type="dcterms:W3CDTF">2016-09-06T14:20:00Z</dcterms:created>
  <dcterms:modified xsi:type="dcterms:W3CDTF">2016-09-12T17:57:00Z</dcterms:modified>
</cp:coreProperties>
</file>